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B60ABE" w:rsidRPr="00B60ABE" w:rsidRDefault="00B60ABE" w:rsidP="00B60ABE">
      <w:pPr>
        <w:pStyle w:val="a9"/>
        <w:shd w:val="clear" w:color="auto" w:fill="auto"/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60A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60ABE">
        <w:rPr>
          <w:rFonts w:ascii="Times New Roman" w:hAnsi="Times New Roman" w:cs="Times New Roman"/>
          <w:sz w:val="20"/>
          <w:szCs w:val="20"/>
        </w:rPr>
        <w:t xml:space="preserve"> (двусторонний)         </w:t>
      </w:r>
    </w:p>
    <w:p w:rsidR="002C206F" w:rsidRDefault="005E227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1BB" w:rsidRDefault="005E227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Федеральное государственное бюджетное образовательное учреждение высшего образования </w:t>
      </w:r>
      <w:r w:rsidRPr="00B531BB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</w:t>
      </w:r>
      <w:r w:rsidRPr="00B531BB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B531BB">
        <w:rPr>
          <w:rFonts w:ascii="Times New Roman" w:hAnsi="Times New Roman" w:cs="Times New Roman"/>
          <w:sz w:val="20"/>
          <w:szCs w:val="20"/>
        </w:rPr>
        <w:t xml:space="preserve"> Горбачева»</w:t>
      </w:r>
      <w:r>
        <w:rPr>
          <w:rFonts w:ascii="Times New Roman" w:hAnsi="Times New Roman" w:cs="Times New Roman"/>
          <w:sz w:val="20"/>
          <w:szCs w:val="20"/>
        </w:rPr>
        <w:t xml:space="preserve"> (КузГТУ)</w:t>
      </w:r>
      <w:r w:rsidR="00B34A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B34A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бессрочно, </w:t>
      </w:r>
      <w:r w:rsidR="001E2670" w:rsidRPr="009309C6">
        <w:rPr>
          <w:rFonts w:ascii="Times New Roman" w:hAnsi="Times New Roman" w:cs="Times New Roman"/>
          <w:color w:val="auto"/>
          <w:sz w:val="20"/>
          <w:szCs w:val="20"/>
        </w:rPr>
        <w:t xml:space="preserve">и свидетельства о государственной аккредитации от 19.03.2018 № 2790, выданного Федеральной службой по надзору в сфере образования и науки, </w:t>
      </w:r>
      <w:r w:rsidR="00950765">
        <w:rPr>
          <w:rFonts w:ascii="Times New Roman" w:hAnsi="Times New Roman" w:cs="Times New Roman"/>
          <w:color w:val="auto"/>
          <w:sz w:val="20"/>
          <w:szCs w:val="20"/>
        </w:rPr>
        <w:t>бессрочно</w:t>
      </w:r>
      <w:r w:rsidR="001E2670" w:rsidRPr="001E2670">
        <w:rPr>
          <w:rFonts w:ascii="Times New Roman" w:hAnsi="Times New Roman" w:cs="Times New Roman"/>
          <w:sz w:val="20"/>
          <w:szCs w:val="20"/>
        </w:rPr>
        <w:t>,</w:t>
      </w:r>
      <w:r w:rsidR="001E26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именуемое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="005A29C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942CEE" w:rsidRPr="006E3779">
        <w:rPr>
          <w:rFonts w:ascii="Times New Roman" w:hAnsi="Times New Roman" w:cs="Times New Roman"/>
          <w:sz w:val="20"/>
          <w:szCs w:val="20"/>
        </w:rPr>
        <w:t>проректора по среднему профессиональному образованию</w:t>
      </w:r>
      <w:r w:rsidR="00942CEE">
        <w:rPr>
          <w:rFonts w:ascii="Times New Roman" w:hAnsi="Times New Roman" w:cs="Times New Roman"/>
          <w:sz w:val="20"/>
          <w:szCs w:val="20"/>
        </w:rPr>
        <w:t xml:space="preserve"> ______</w:t>
      </w:r>
      <w:r w:rsidR="00B531BB">
        <w:rPr>
          <w:rFonts w:ascii="Times New Roman" w:hAnsi="Times New Roman" w:cs="Times New Roman"/>
          <w:sz w:val="20"/>
          <w:szCs w:val="20"/>
        </w:rPr>
        <w:t>_____________________</w:t>
      </w:r>
      <w:r w:rsidR="00942CEE">
        <w:rPr>
          <w:rFonts w:ascii="Times New Roman" w:hAnsi="Times New Roman" w:cs="Times New Roman"/>
          <w:sz w:val="20"/>
          <w:szCs w:val="20"/>
        </w:rPr>
        <w:t>, действ</w:t>
      </w:r>
      <w:r>
        <w:rPr>
          <w:rFonts w:ascii="Times New Roman" w:hAnsi="Times New Roman" w:cs="Times New Roman"/>
          <w:sz w:val="20"/>
          <w:szCs w:val="20"/>
        </w:rPr>
        <w:t xml:space="preserve">ующего на основании доверенности от </w:t>
      </w:r>
      <w:r w:rsidR="009C0C19">
        <w:rPr>
          <w:rFonts w:ascii="Times New Roman" w:hAnsi="Times New Roman" w:cs="Times New Roman"/>
          <w:sz w:val="20"/>
          <w:szCs w:val="20"/>
        </w:rPr>
        <w:t>«____</w:t>
      </w:r>
      <w:r w:rsidR="00F34CF8">
        <w:rPr>
          <w:rFonts w:ascii="Times New Roman" w:hAnsi="Times New Roman" w:cs="Times New Roman"/>
          <w:sz w:val="20"/>
          <w:szCs w:val="20"/>
        </w:rPr>
        <w:t>»</w:t>
      </w:r>
      <w:r w:rsidR="009C0C19">
        <w:rPr>
          <w:rFonts w:ascii="Times New Roman" w:hAnsi="Times New Roman" w:cs="Times New Roman"/>
          <w:sz w:val="20"/>
          <w:szCs w:val="20"/>
        </w:rPr>
        <w:t>_______20__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C0C19">
        <w:rPr>
          <w:rFonts w:ascii="Times New Roman" w:hAnsi="Times New Roman" w:cs="Times New Roman"/>
          <w:sz w:val="20"/>
          <w:szCs w:val="20"/>
        </w:rPr>
        <w:t>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 w:rsidR="009C0C1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, с одной стороны, и_______</w:t>
      </w:r>
      <w:r w:rsidR="00942CE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B531BB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___,</w:t>
      </w:r>
    </w:p>
    <w:p w:rsidR="00B531BB" w:rsidRPr="00B531BB" w:rsidRDefault="00B531BB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942C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531BB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2C206F" w:rsidRDefault="005E227A">
      <w:pPr>
        <w:pStyle w:val="a9"/>
        <w:shd w:val="clear" w:color="auto" w:fill="auto"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именуемый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Default="002C206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договора.</w:t>
      </w:r>
    </w:p>
    <w:p w:rsidR="009C0C19" w:rsidRPr="002A38CC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7F62C0"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</w:t>
      </w:r>
      <w:r w:rsidRPr="005A29C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DB7D1C" w:rsidRPr="006E3779">
        <w:rPr>
          <w:rFonts w:ascii="Times New Roman" w:hAnsi="Times New Roman" w:cs="Times New Roman"/>
          <w:sz w:val="20"/>
          <w:szCs w:val="20"/>
        </w:rPr>
        <w:t>года</w:t>
      </w:r>
      <w:r w:rsidR="004A5A3D" w:rsidRPr="006E3779">
        <w:rPr>
          <w:rFonts w:ascii="Times New Roman" w:hAnsi="Times New Roman" w:cs="Times New Roman"/>
          <w:sz w:val="20"/>
          <w:szCs w:val="20"/>
        </w:rPr>
        <w:t xml:space="preserve"> (лет)</w:t>
      </w:r>
      <w:r w:rsidR="00DB7D1C" w:rsidRPr="006E3779">
        <w:rPr>
          <w:rFonts w:ascii="Times New Roman" w:hAnsi="Times New Roman" w:cs="Times New Roman"/>
          <w:sz w:val="20"/>
          <w:szCs w:val="20"/>
        </w:rPr>
        <w:t xml:space="preserve">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____ месяцев</w:t>
      </w:r>
      <w:r w:rsidR="00F34CF8">
        <w:rPr>
          <w:rFonts w:ascii="Times New Roman" w:hAnsi="Times New Roman" w:cs="Times New Roman"/>
          <w:sz w:val="20"/>
          <w:szCs w:val="20"/>
        </w:rPr>
        <w:t xml:space="preserve"> 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916D43" w:rsidRDefault="005E227A" w:rsidP="00916D43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 прохождения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полного курса обучения и успешно</w:t>
      </w:r>
      <w:r w:rsidR="00B34AD0">
        <w:rPr>
          <w:rFonts w:ascii="Times New Roman" w:hAnsi="Times New Roman" w:cs="Times New Roman"/>
          <w:sz w:val="20"/>
          <w:szCs w:val="20"/>
        </w:rPr>
        <w:t>го прохождения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государственной итоговой аттестации ему выдается диплом и приложение к диплому государственного образца</w:t>
      </w:r>
      <w:r w:rsidR="00916D43">
        <w:rPr>
          <w:rFonts w:ascii="Times New Roman" w:hAnsi="Times New Roman" w:cs="Times New Roman"/>
          <w:sz w:val="20"/>
          <w:szCs w:val="20"/>
        </w:rPr>
        <w:t>.</w:t>
      </w:r>
    </w:p>
    <w:p w:rsidR="00916D43" w:rsidRPr="00916D43" w:rsidRDefault="00916D43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2C206F" w:rsidRDefault="002C206F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образовательных услуг, порядок расчетов.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AB1F36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916D43" w:rsidRPr="00AB1F36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:rsidR="002C206F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  <w:proofErr w:type="gramEnd"/>
    </w:p>
    <w:p w:rsidR="002C206F" w:rsidRDefault="005E227A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6E6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70351" w:rsidRPr="006E3779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</w:t>
      </w:r>
      <w:r w:rsidRPr="006E3779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Pr="006E3779">
        <w:rPr>
          <w:rFonts w:ascii="Times New Roman" w:hAnsi="Times New Roman" w:cs="Times New Roman"/>
          <w:sz w:val="20"/>
          <w:szCs w:val="20"/>
        </w:rPr>
        <w:t xml:space="preserve"> в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2C206F" w:rsidRPr="006E3779" w:rsidRDefault="00770351" w:rsidP="00770351">
      <w:pPr>
        <w:pStyle w:val="a9"/>
        <w:numPr>
          <w:ilvl w:val="2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hanging="22"/>
        <w:jc w:val="both"/>
      </w:pPr>
      <w:r w:rsidRPr="006E3779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</w:t>
      </w:r>
      <w:r w:rsidR="005E227A" w:rsidRPr="006E3779">
        <w:rPr>
          <w:rFonts w:ascii="Times New Roman" w:hAnsi="Times New Roman" w:cs="Times New Roman"/>
          <w:sz w:val="20"/>
          <w:szCs w:val="20"/>
        </w:rPr>
        <w:t>соответствии со сроками, установленными в п</w:t>
      </w:r>
      <w:r w:rsidR="005E227A" w:rsidRPr="006E3779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6E3779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2C206F" w:rsidRDefault="00916D43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B1F3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7F04D7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380BA9" w:rsidRDefault="00380BA9" w:rsidP="00380BA9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772AA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80BA9" w:rsidRDefault="00380BA9" w:rsidP="00380BA9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a9"/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Права и обязательства сторон.</w:t>
      </w:r>
    </w:p>
    <w:p w:rsidR="002C206F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Default="005E227A" w:rsidP="005D6A3B">
      <w:pPr>
        <w:pStyle w:val="a9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7F04D7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2C206F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5E227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5558D4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C206F" w:rsidRDefault="002C206F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764D35" w:rsidP="00764D35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4. Ответственность сторон.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4.1.</w:t>
      </w:r>
      <w:r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</w:t>
      </w:r>
      <w:r>
        <w:t xml:space="preserve"> 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b/>
        </w:rPr>
        <w:t xml:space="preserve">Обучающийся </w:t>
      </w:r>
      <w:r>
        <w:t>вправе по своему выбору потребовать: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4.2.1.</w:t>
      </w:r>
      <w:r>
        <w:t xml:space="preserve">     Безвозмездного оказания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4.2.2</w:t>
      </w:r>
      <w:r>
        <w:t>.     Соразмерного уменьшения стоимости оказанной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4.2.3.</w:t>
      </w:r>
      <w:r>
        <w:t xml:space="preserve">  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4.3.</w:t>
      </w:r>
      <w:r>
        <w:t xml:space="preserve">      </w:t>
      </w:r>
      <w:proofErr w:type="gramStart"/>
      <w:r>
        <w:rPr>
          <w:b/>
        </w:rPr>
        <w:t>Обучающийся</w:t>
      </w:r>
      <w:proofErr w:type="gramEnd"/>
      <w:r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>
        <w:t xml:space="preserve"> семестра недостатки образовательной услуги не устранены </w:t>
      </w:r>
      <w:r>
        <w:rPr>
          <w:b/>
        </w:rPr>
        <w:t>Исполнителем.</w:t>
      </w:r>
      <w:r>
        <w:t xml:space="preserve"> </w:t>
      </w:r>
      <w:r>
        <w:rPr>
          <w:b/>
        </w:rPr>
        <w:t>Обучающийся</w:t>
      </w:r>
      <w:r>
        <w:t xml:space="preserve"> также вправе </w:t>
      </w:r>
      <w: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</w:t>
      </w:r>
      <w:r>
        <w:t xml:space="preserve">.    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b/>
        </w:rPr>
        <w:t>Обучающийся</w:t>
      </w:r>
      <w:r>
        <w:t xml:space="preserve"> вправе по своему выбору: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4.4.1.</w:t>
      </w:r>
      <w:r>
        <w:t xml:space="preserve">  Назначить </w:t>
      </w:r>
      <w:r w:rsidRPr="005558D4"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4.4.2.</w:t>
      </w:r>
      <w:r>
        <w:t xml:space="preserve">   Поручить оказать образовательную услугу третьим лицам за разумную цену и потребовать от </w:t>
      </w:r>
      <w:r>
        <w:rPr>
          <w:b/>
        </w:rPr>
        <w:t xml:space="preserve">Исполнителя </w:t>
      </w:r>
      <w:r>
        <w:t>возмещения понесенных расходов;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4.4.3.</w:t>
      </w:r>
      <w:r>
        <w:t xml:space="preserve">   Потребовать уменьшения стоимости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4.4.4.</w:t>
      </w:r>
      <w:r>
        <w:t xml:space="preserve">   Расторгнуть Договор.</w:t>
      </w:r>
    </w:p>
    <w:p w:rsidR="00916D43" w:rsidRPr="00AB1F36" w:rsidRDefault="00764D35" w:rsidP="00916D43">
      <w:pPr>
        <w:pStyle w:val="ConsPlusNormal"/>
        <w:jc w:val="both"/>
      </w:pPr>
      <w:r w:rsidRPr="00AB1F36">
        <w:rPr>
          <w:b/>
        </w:rPr>
        <w:t>4.5.</w:t>
      </w:r>
      <w:r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916D43" w:rsidRPr="00AB1F36">
        <w:rPr>
          <w:b/>
        </w:rPr>
        <w:t>Обучающимся</w:t>
      </w:r>
      <w:proofErr w:type="gramEnd"/>
      <w:r w:rsidR="00916D43" w:rsidRPr="00AB1F36">
        <w:t xml:space="preserve"> занятия возврату не подлежит.</w:t>
      </w:r>
    </w:p>
    <w:p w:rsidR="00916D43" w:rsidRPr="00AB1F36" w:rsidRDefault="00916D43" w:rsidP="00916D43">
      <w:pPr>
        <w:tabs>
          <w:tab w:val="left" w:pos="645"/>
        </w:tabs>
        <w:spacing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AB1F36">
        <w:rPr>
          <w:rFonts w:eastAsiaTheme="minorHAnsi"/>
          <w:b/>
          <w:sz w:val="20"/>
          <w:szCs w:val="20"/>
          <w:lang w:eastAsia="en-US"/>
        </w:rPr>
        <w:t xml:space="preserve">4.6.   </w:t>
      </w:r>
      <w:r w:rsidRPr="00AB1F36">
        <w:rPr>
          <w:rFonts w:eastAsiaTheme="minorHAnsi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AB1F36">
        <w:rPr>
          <w:rFonts w:eastAsiaTheme="minorHAnsi"/>
          <w:b/>
          <w:sz w:val="20"/>
          <w:szCs w:val="20"/>
          <w:lang w:eastAsia="en-US"/>
        </w:rPr>
        <w:t>Обучающийся</w:t>
      </w:r>
      <w:r w:rsidRPr="00AB1F36">
        <w:rPr>
          <w:rFonts w:eastAsiaTheme="minorHAnsi"/>
          <w:sz w:val="20"/>
          <w:szCs w:val="20"/>
          <w:lang w:eastAsia="en-US"/>
        </w:rPr>
        <w:t xml:space="preserve"> оплачивает </w:t>
      </w:r>
      <w:r w:rsidRPr="00AB1F36">
        <w:rPr>
          <w:rFonts w:eastAsiaTheme="minorHAnsi"/>
          <w:b/>
          <w:sz w:val="20"/>
          <w:szCs w:val="20"/>
          <w:lang w:eastAsia="en-US"/>
        </w:rPr>
        <w:t>Исполнителю</w:t>
      </w:r>
      <w:r w:rsidRPr="00AB1F36">
        <w:rPr>
          <w:rFonts w:eastAsiaTheme="minorHAnsi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764D35" w:rsidRDefault="00764D35" w:rsidP="00764D35">
      <w:pPr>
        <w:pStyle w:val="ConsPlusNormal"/>
        <w:jc w:val="both"/>
      </w:pPr>
    </w:p>
    <w:p w:rsidR="00764D35" w:rsidRPr="00B34AD0" w:rsidRDefault="00764D35" w:rsidP="00764D35">
      <w:pPr>
        <w:tabs>
          <w:tab w:val="left" w:pos="1380"/>
          <w:tab w:val="left" w:pos="2640"/>
        </w:tabs>
        <w:spacing w:line="240" w:lineRule="atLeast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B34AD0">
        <w:rPr>
          <w:rFonts w:eastAsiaTheme="minorHAnsi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</w:t>
      </w:r>
      <w:r>
        <w:rPr>
          <w:rFonts w:eastAsiaTheme="minorHAnsi"/>
          <w:b/>
          <w:sz w:val="20"/>
          <w:szCs w:val="20"/>
          <w:shd w:val="clear" w:color="auto" w:fill="FFFFFF"/>
          <w:lang w:eastAsia="en-US"/>
        </w:rPr>
        <w:t>5</w:t>
      </w:r>
      <w:r w:rsidRPr="00B34AD0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. Срок действия договора.</w:t>
      </w:r>
    </w:p>
    <w:p w:rsidR="00764D35" w:rsidRPr="00B34AD0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Pr="00764D35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764D35" w:rsidRDefault="00764D35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206F" w:rsidRDefault="005E227A" w:rsidP="0016032E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DA3BFD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5E227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5558D4">
        <w:rPr>
          <w:rFonts w:ascii="Times New Roman" w:hAnsi="Times New Roman" w:cs="Times New Roman"/>
          <w:sz w:val="20"/>
          <w:szCs w:val="20"/>
        </w:rPr>
        <w:t>П</w:t>
      </w:r>
      <w:r w:rsidR="005E227A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9A3145" w:rsidRPr="009A3145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4"/>
      <w:bookmarkEnd w:id="1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2" w:name="sub_1045"/>
      <w:bookmarkStart w:id="3" w:name="sub_10441"/>
      <w:bookmarkEnd w:id="2"/>
      <w:bookmarkEnd w:id="3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4" w:name="sub_1046"/>
      <w:bookmarkStart w:id="5" w:name="sub_10451"/>
      <w:bookmarkEnd w:id="4"/>
      <w:bookmarkEnd w:id="5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6" w:name="sub_1047"/>
      <w:bookmarkStart w:id="7" w:name="sub_10461"/>
      <w:bookmarkEnd w:id="6"/>
      <w:bookmarkEnd w:id="7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8" w:name="sub_10471"/>
      <w:bookmarkEnd w:id="8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9" w:name="sub_1048"/>
      <w:bookmarkEnd w:id="9"/>
      <w:r>
        <w:rPr>
          <w:b/>
          <w:sz w:val="20"/>
          <w:szCs w:val="20"/>
        </w:rPr>
        <w:t>Обучающегося.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КузГТУ;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денежные средства, внесенные за обучение,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lastRenderedPageBreak/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proofErr w:type="gramEnd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обработки.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2C206F" w:rsidRPr="00AB1F36" w:rsidRDefault="00C34656" w:rsidP="00C34656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BA1CA2" w:rsidRPr="00AB1F36" w:rsidRDefault="00BA1CA2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8.1. </w:t>
      </w:r>
      <w:proofErr w:type="gramStart"/>
      <w:r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BA1CA2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8.2</w:t>
      </w:r>
      <w:r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BA1CA2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8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BA1CA2">
      <w:pPr>
        <w:pStyle w:val="ConsPlusNormal"/>
        <w:jc w:val="both"/>
        <w:rPr>
          <w:bCs/>
        </w:rPr>
      </w:pPr>
      <w:r w:rsidRPr="00AB1F36">
        <w:rPr>
          <w:b/>
        </w:rPr>
        <w:t>8</w:t>
      </w:r>
      <w:r w:rsidR="005E227A" w:rsidRPr="00AB1F36">
        <w:rPr>
          <w:b/>
        </w:rPr>
        <w:t>.</w:t>
      </w:r>
      <w:r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BA1CA2">
      <w:pPr>
        <w:pStyle w:val="ConsPlusNormal"/>
        <w:jc w:val="both"/>
        <w:rPr>
          <w:b/>
          <w:bCs/>
        </w:rPr>
      </w:pPr>
      <w:r w:rsidRPr="00AB1F36">
        <w:rPr>
          <w:b/>
          <w:bCs/>
        </w:rPr>
        <w:t>8.5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BA1CA2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8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AB1F36" w:rsidRDefault="00BA1CA2" w:rsidP="005A29CF">
      <w:pPr>
        <w:jc w:val="center"/>
        <w:rPr>
          <w:b/>
          <w:sz w:val="20"/>
          <w:szCs w:val="20"/>
        </w:rPr>
      </w:pPr>
      <w:r w:rsidRPr="00AB1F36">
        <w:rPr>
          <w:b/>
          <w:sz w:val="20"/>
          <w:szCs w:val="20"/>
        </w:rPr>
        <w:t>9</w:t>
      </w:r>
      <w:r w:rsidR="005E227A" w:rsidRPr="00AB1F36">
        <w:rPr>
          <w:b/>
          <w:sz w:val="20"/>
          <w:szCs w:val="20"/>
        </w:rPr>
        <w:t>. Адреса и реквизиты и подписи сторон.</w:t>
      </w:r>
    </w:p>
    <w:p w:rsidR="002C206F" w:rsidRPr="00AB1F36" w:rsidRDefault="00BA1CA2">
      <w:pPr>
        <w:rPr>
          <w:sz w:val="20"/>
          <w:szCs w:val="20"/>
        </w:rPr>
      </w:pPr>
      <w:r w:rsidRPr="00AB1F36">
        <w:rPr>
          <w:b/>
          <w:sz w:val="20"/>
          <w:szCs w:val="20"/>
        </w:rPr>
        <w:t>9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ИНН 4207012578  КПП 420501001 ОГРН 1024200708069  ОКТМО 32701000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Банк:  ОТДЕЛЕНИЕ КЕМЕРОВО БАНКА РОССИИ//УФК по Кемеровской области - Кузбассу г</w:t>
      </w:r>
      <w:r w:rsidR="001F0D69" w:rsidRPr="00AB1F36">
        <w:rPr>
          <w:sz w:val="20"/>
          <w:szCs w:val="20"/>
        </w:rPr>
        <w:t xml:space="preserve"> </w:t>
      </w:r>
      <w:r w:rsidRPr="00AB1F36">
        <w:rPr>
          <w:sz w:val="20"/>
          <w:szCs w:val="20"/>
        </w:rPr>
        <w:t xml:space="preserve"> Кемерово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БИК:  013207212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Единый казначейский счет:  40102810745370000032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Казначейский счет:  03214643000000013900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КБК</w:t>
      </w:r>
      <w:r w:rsidRPr="00AB1F36">
        <w:rPr>
          <w:sz w:val="20"/>
          <w:szCs w:val="20"/>
          <w:lang w:val="en-US"/>
        </w:rPr>
        <w:t xml:space="preserve"> 00000000000000000130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C573F5" w:rsidRPr="00AB1F36" w:rsidRDefault="00C573F5" w:rsidP="00C573F5">
      <w:pPr>
        <w:rPr>
          <w:sz w:val="20"/>
          <w:szCs w:val="20"/>
        </w:rPr>
      </w:pPr>
    </w:p>
    <w:p w:rsidR="009C0C19" w:rsidRPr="00AB1F36" w:rsidRDefault="00942CEE">
      <w:pPr>
        <w:rPr>
          <w:sz w:val="20"/>
          <w:szCs w:val="20"/>
        </w:rPr>
      </w:pPr>
      <w:r w:rsidRPr="006E3779">
        <w:rPr>
          <w:sz w:val="20"/>
          <w:szCs w:val="20"/>
        </w:rPr>
        <w:t xml:space="preserve">Проректор по среднему профессиональному образованию </w:t>
      </w:r>
      <w:r w:rsidR="009C0C19" w:rsidRPr="006E3779">
        <w:rPr>
          <w:sz w:val="20"/>
          <w:szCs w:val="20"/>
        </w:rPr>
        <w:t>____</w:t>
      </w:r>
      <w:r w:rsidR="005E227A" w:rsidRPr="006E3779">
        <w:rPr>
          <w:sz w:val="20"/>
          <w:szCs w:val="20"/>
        </w:rPr>
        <w:t>____________</w:t>
      </w:r>
      <w:r w:rsidRPr="006E3779">
        <w:rPr>
          <w:sz w:val="20"/>
          <w:szCs w:val="20"/>
        </w:rPr>
        <w:t>ФИО</w:t>
      </w:r>
    </w:p>
    <w:p w:rsidR="002C206F" w:rsidRPr="00AB1F36" w:rsidRDefault="00942CEE" w:rsidP="009C0C1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E227A" w:rsidRPr="00AB1F36">
        <w:rPr>
          <w:sz w:val="20"/>
          <w:szCs w:val="20"/>
        </w:rPr>
        <w:t xml:space="preserve"> м. п.</w:t>
      </w:r>
    </w:p>
    <w:p w:rsidR="002C206F" w:rsidRPr="00AB1F36" w:rsidRDefault="00BA1CA2">
      <w:pPr>
        <w:rPr>
          <w:sz w:val="20"/>
          <w:szCs w:val="20"/>
        </w:rPr>
      </w:pPr>
      <w:r w:rsidRPr="00AB1F36">
        <w:rPr>
          <w:b/>
          <w:sz w:val="20"/>
          <w:szCs w:val="20"/>
        </w:rPr>
        <w:t>9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Обучающийся:</w:t>
      </w:r>
      <w:r w:rsidR="005E227A" w:rsidRPr="00AB1F36">
        <w:rPr>
          <w:sz w:val="20"/>
          <w:szCs w:val="20"/>
        </w:rPr>
        <w:t xml:space="preserve"> ФИО </w:t>
      </w:r>
    </w:p>
    <w:p w:rsidR="002C206F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Дата рождения</w:t>
      </w:r>
      <w:r w:rsidR="00D02BCE" w:rsidRPr="00AB1F36">
        <w:rPr>
          <w:sz w:val="20"/>
          <w:szCs w:val="20"/>
        </w:rPr>
        <w:t>, место рождения</w:t>
      </w:r>
      <w:r w:rsidRPr="00AB1F36">
        <w:rPr>
          <w:sz w:val="20"/>
          <w:szCs w:val="20"/>
        </w:rPr>
        <w:t>,</w:t>
      </w:r>
      <w:r>
        <w:rPr>
          <w:sz w:val="20"/>
          <w:szCs w:val="20"/>
        </w:rPr>
        <w:t xml:space="preserve"> Паспортные данные</w:t>
      </w:r>
      <w:proofErr w:type="gramStart"/>
      <w:r>
        <w:rPr>
          <w:sz w:val="20"/>
          <w:szCs w:val="20"/>
        </w:rPr>
        <w:t xml:space="preserve">: (№ , </w:t>
      </w:r>
      <w:proofErr w:type="gramEnd"/>
      <w:r>
        <w:rPr>
          <w:sz w:val="20"/>
          <w:szCs w:val="20"/>
        </w:rPr>
        <w:t xml:space="preserve">кем и когда выдан, адрес постоянной регистрации) 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Почтовый адрес, контактный телефон, адрес электронной почты: </w:t>
      </w:r>
    </w:p>
    <w:p w:rsidR="002C206F" w:rsidRDefault="002C206F">
      <w:pPr>
        <w:rPr>
          <w:sz w:val="20"/>
          <w:szCs w:val="20"/>
        </w:rPr>
      </w:pP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>С Уставом, Правилами внутреннего распорядка</w:t>
      </w:r>
      <w:r w:rsidR="000F778E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>, Инструкцией о мерах пожарной безопасности, Правилами приема, Образовательной программой, Правилами пользования библиотекой ознакомле</w:t>
      </w:r>
      <w:proofErr w:type="gramStart"/>
      <w:r>
        <w:rPr>
          <w:sz w:val="20"/>
          <w:szCs w:val="20"/>
        </w:rPr>
        <w:t>н</w:t>
      </w:r>
      <w:r w:rsidR="000F778E">
        <w:rPr>
          <w:sz w:val="20"/>
          <w:szCs w:val="20"/>
        </w:rPr>
        <w:t>(</w:t>
      </w:r>
      <w:proofErr w:type="gramEnd"/>
      <w:r w:rsidR="000F778E">
        <w:rPr>
          <w:sz w:val="20"/>
          <w:szCs w:val="20"/>
        </w:rPr>
        <w:t>а)</w:t>
      </w:r>
      <w:r>
        <w:rPr>
          <w:sz w:val="20"/>
          <w:szCs w:val="20"/>
        </w:rPr>
        <w:t>.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>
        <w:rPr>
          <w:sz w:val="20"/>
          <w:szCs w:val="20"/>
        </w:rPr>
        <w:t>согласен</w:t>
      </w:r>
      <w:proofErr w:type="gramEnd"/>
      <w:r w:rsidR="000F778E">
        <w:rPr>
          <w:sz w:val="20"/>
          <w:szCs w:val="20"/>
        </w:rPr>
        <w:t xml:space="preserve"> (на)</w:t>
      </w:r>
      <w:r>
        <w:rPr>
          <w:sz w:val="20"/>
          <w:szCs w:val="20"/>
        </w:rPr>
        <w:t xml:space="preserve">. </w:t>
      </w:r>
    </w:p>
    <w:p w:rsidR="002C206F" w:rsidRDefault="005E227A">
      <w:r>
        <w:rPr>
          <w:sz w:val="20"/>
          <w:szCs w:val="20"/>
        </w:rPr>
        <w:t>Подпись ______________________________ (расшифровка)</w:t>
      </w:r>
    </w:p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A7" w:rsidRDefault="008405A7">
      <w:r>
        <w:separator/>
      </w:r>
    </w:p>
  </w:endnote>
  <w:endnote w:type="continuationSeparator" w:id="0">
    <w:p w:rsidR="008405A7" w:rsidRDefault="0084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5E227A">
        <w:pPr>
          <w:pStyle w:val="af"/>
          <w:jc w:val="center"/>
          <w:rPr>
            <w:sz w:val="18"/>
          </w:rPr>
        </w:pPr>
        <w:r w:rsidRPr="00B42461">
          <w:rPr>
            <w:sz w:val="18"/>
          </w:rPr>
          <w:fldChar w:fldCharType="begin"/>
        </w:r>
        <w:r w:rsidRPr="00B42461">
          <w:rPr>
            <w:sz w:val="18"/>
          </w:rPr>
          <w:instrText>PAGE</w:instrText>
        </w:r>
        <w:r w:rsidRPr="00B42461">
          <w:rPr>
            <w:sz w:val="18"/>
          </w:rPr>
          <w:fldChar w:fldCharType="separate"/>
        </w:r>
        <w:r w:rsidR="00DA3BFD">
          <w:rPr>
            <w:noProof/>
            <w:sz w:val="18"/>
          </w:rPr>
          <w:t>4</w:t>
        </w:r>
        <w:r w:rsidRPr="00B42461">
          <w:rPr>
            <w:sz w:val="18"/>
          </w:rPr>
          <w:fldChar w:fldCharType="end"/>
        </w: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A7" w:rsidRDefault="008405A7">
      <w:r>
        <w:separator/>
      </w:r>
    </w:p>
  </w:footnote>
  <w:footnote w:type="continuationSeparator" w:id="0">
    <w:p w:rsidR="008405A7" w:rsidRDefault="0084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2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4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8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A657713"/>
    <w:multiLevelType w:val="multilevel"/>
    <w:tmpl w:val="1F2C4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96CA7"/>
    <w:rsid w:val="000F332D"/>
    <w:rsid w:val="000F778E"/>
    <w:rsid w:val="00100C35"/>
    <w:rsid w:val="00101B46"/>
    <w:rsid w:val="00137265"/>
    <w:rsid w:val="0016032E"/>
    <w:rsid w:val="00173E57"/>
    <w:rsid w:val="00177C90"/>
    <w:rsid w:val="001E2670"/>
    <w:rsid w:val="001E534B"/>
    <w:rsid w:val="001F0D69"/>
    <w:rsid w:val="00297BEB"/>
    <w:rsid w:val="002C206F"/>
    <w:rsid w:val="00380BA9"/>
    <w:rsid w:val="0039053D"/>
    <w:rsid w:val="003D75BF"/>
    <w:rsid w:val="00417C5D"/>
    <w:rsid w:val="00457793"/>
    <w:rsid w:val="00473D66"/>
    <w:rsid w:val="004A5A3D"/>
    <w:rsid w:val="004C74DA"/>
    <w:rsid w:val="004E23F0"/>
    <w:rsid w:val="0052154E"/>
    <w:rsid w:val="00555121"/>
    <w:rsid w:val="005558D4"/>
    <w:rsid w:val="005A29CF"/>
    <w:rsid w:val="005D6A3B"/>
    <w:rsid w:val="005E227A"/>
    <w:rsid w:val="00614C10"/>
    <w:rsid w:val="006B3025"/>
    <w:rsid w:val="006C0483"/>
    <w:rsid w:val="006D30CF"/>
    <w:rsid w:val="006E3779"/>
    <w:rsid w:val="006E6440"/>
    <w:rsid w:val="00706F6E"/>
    <w:rsid w:val="00764D35"/>
    <w:rsid w:val="00770351"/>
    <w:rsid w:val="00790F19"/>
    <w:rsid w:val="007C6D54"/>
    <w:rsid w:val="007F04D7"/>
    <w:rsid w:val="007F62C0"/>
    <w:rsid w:val="00802560"/>
    <w:rsid w:val="008136C8"/>
    <w:rsid w:val="00832B03"/>
    <w:rsid w:val="008405A7"/>
    <w:rsid w:val="00875092"/>
    <w:rsid w:val="00916D43"/>
    <w:rsid w:val="009309C6"/>
    <w:rsid w:val="00942CEE"/>
    <w:rsid w:val="00950765"/>
    <w:rsid w:val="009A3145"/>
    <w:rsid w:val="009B6DB7"/>
    <w:rsid w:val="009C0C19"/>
    <w:rsid w:val="00A24679"/>
    <w:rsid w:val="00A60368"/>
    <w:rsid w:val="00A87702"/>
    <w:rsid w:val="00AA53C3"/>
    <w:rsid w:val="00AB1F36"/>
    <w:rsid w:val="00B34AD0"/>
    <w:rsid w:val="00B372C9"/>
    <w:rsid w:val="00B42461"/>
    <w:rsid w:val="00B531BB"/>
    <w:rsid w:val="00B60ABE"/>
    <w:rsid w:val="00B80FFF"/>
    <w:rsid w:val="00BA1CA2"/>
    <w:rsid w:val="00BB0C3E"/>
    <w:rsid w:val="00BB3831"/>
    <w:rsid w:val="00C0134D"/>
    <w:rsid w:val="00C34656"/>
    <w:rsid w:val="00C34845"/>
    <w:rsid w:val="00C37FA8"/>
    <w:rsid w:val="00C40416"/>
    <w:rsid w:val="00C471F6"/>
    <w:rsid w:val="00C51394"/>
    <w:rsid w:val="00C573F5"/>
    <w:rsid w:val="00D02BCE"/>
    <w:rsid w:val="00D93F2B"/>
    <w:rsid w:val="00DA3BFD"/>
    <w:rsid w:val="00DB4558"/>
    <w:rsid w:val="00DB7D1C"/>
    <w:rsid w:val="00DC2D14"/>
    <w:rsid w:val="00DD7BE2"/>
    <w:rsid w:val="00DE1884"/>
    <w:rsid w:val="00DE77FB"/>
    <w:rsid w:val="00E27855"/>
    <w:rsid w:val="00E75D26"/>
    <w:rsid w:val="00E97D3F"/>
    <w:rsid w:val="00EC66BA"/>
    <w:rsid w:val="00F34CF8"/>
    <w:rsid w:val="00F75A54"/>
    <w:rsid w:val="00FB3CD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9D87-CEDC-4102-A02D-C9CABECD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8</cp:revision>
  <cp:lastPrinted>2023-06-02T04:05:00Z</cp:lastPrinted>
  <dcterms:created xsi:type="dcterms:W3CDTF">2023-06-05T02:03:00Z</dcterms:created>
  <dcterms:modified xsi:type="dcterms:W3CDTF">2023-07-04T08:11:00Z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