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61" w:rsidRDefault="00225261" w:rsidP="00225261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92A" w:rsidRDefault="003E292A" w:rsidP="003A57D8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индивидуальных достижений</w:t>
      </w:r>
    </w:p>
    <w:p w:rsidR="003E292A" w:rsidRPr="005C7109" w:rsidRDefault="003E292A" w:rsidP="003E292A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92A" w:rsidRPr="005C7109" w:rsidRDefault="003E292A" w:rsidP="003E29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3E292A" w:rsidRPr="005C7109" w:rsidRDefault="003E292A" w:rsidP="003E292A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бакалавриата</w:t>
      </w:r>
      <w:proofErr w:type="spellEnd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специалитета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приемная комиссии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КузГТУ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 баллы за следующие индивидуальные достижения в порядке приоритетности для ранжирования конкурсных списков: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начальном профессиональном образовании для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награжденных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золотой (серебряной) медалью).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и (или) результаты участия в олимпиадах школьников (не используемые для получения особых прав и (или) особого преимущества при поступлении на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конкретным условиям поступления) в соответствии с пунктом 2.2. Правил приема. За одно или несколько из вышеперечисленных достижений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</w:rPr>
        <w:t>Наличие диплома победителя или призера: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этапа всероссийской олимпиады школьников;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конкурса «Большая перемена»;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открытой олимпиады Кузбасского государственного технического университета имени Т.Ф. Горбачева «Будущее Кузбасса» для школьников по математике, физике, химии, информатике</w:t>
      </w:r>
      <w:r w:rsidRPr="005C71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интернет-олимпиады</w:t>
      </w:r>
      <w:proofErr w:type="gramEnd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Кузбасского государственного технического университета имени Т.Ф. Горбачева «Будущее Кузбасса» для школьников по математике, физике, химии, информатике</w:t>
      </w:r>
      <w:r w:rsidRPr="005C71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корпоративной олимпиады по химии </w:t>
      </w: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школьников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7109">
        <w:rPr>
          <w:rFonts w:ascii="Times New Roman" w:eastAsia="Calibri" w:hAnsi="Times New Roman" w:cs="Times New Roman"/>
          <w:sz w:val="28"/>
          <w:szCs w:val="28"/>
        </w:rPr>
        <w:t>на призы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КАО «Азот»;</w:t>
      </w:r>
    </w:p>
    <w:p w:rsidR="003E292A" w:rsidRPr="001350E4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50E4">
        <w:rPr>
          <w:rFonts w:ascii="Times New Roman" w:eastAsia="Calibri" w:hAnsi="Times New Roman" w:cs="Times New Roman"/>
          <w:sz w:val="28"/>
          <w:szCs w:val="28"/>
        </w:rPr>
        <w:t>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350E4">
        <w:rPr>
          <w:rFonts w:ascii="Times New Roman" w:eastAsia="Calibri" w:hAnsi="Times New Roman" w:cs="Times New Roman"/>
          <w:sz w:val="28"/>
          <w:szCs w:val="28"/>
        </w:rPr>
        <w:t xml:space="preserve"> по предмету «химия» среди учеников 9-11-х классов, организованная АО «Алтай-Кокс» и ФГБОУ </w:t>
      </w:r>
      <w:proofErr w:type="gramStart"/>
      <w:r w:rsidRPr="001350E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1350E4">
        <w:rPr>
          <w:rFonts w:ascii="Times New Roman" w:eastAsia="Calibri" w:hAnsi="Times New Roman" w:cs="Times New Roman"/>
          <w:sz w:val="28"/>
          <w:szCs w:val="28"/>
        </w:rPr>
        <w:t xml:space="preserve"> «Кузбасский государственный технический университет» им. Т.Ф. Горбачева;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областной </w:t>
      </w:r>
      <w:proofErr w:type="gramStart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интернет-олимпиады</w:t>
      </w:r>
      <w:proofErr w:type="gramEnd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школьников по химии и химической</w:t>
      </w:r>
      <w:r w:rsidRPr="005C7109">
        <w:rPr>
          <w:rFonts w:ascii="Times New Roman" w:hAnsi="Times New Roman" w:cs="Times New Roman"/>
          <w:sz w:val="28"/>
          <w:szCs w:val="28"/>
        </w:rPr>
        <w:t xml:space="preserve"> </w:t>
      </w: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«</w:t>
      </w:r>
      <w:proofErr w:type="spellStart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Химтех</w:t>
      </w:r>
      <w:proofErr w:type="spellEnd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Calibri" w:hAnsi="Times New Roman" w:cs="Times New Roman"/>
          <w:sz w:val="28"/>
          <w:szCs w:val="28"/>
        </w:rPr>
        <w:t>олимпиады «Коксохимик» для учащихся 9-11-х классов общеобразовательных учреждений на призы ПАО «Кокс»;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олимпиады студентов и школьников по экологии «</w:t>
      </w:r>
      <w:proofErr w:type="spellStart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Экоэрудит</w:t>
      </w:r>
      <w:proofErr w:type="spellEnd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 по физике для учащихся 9-11 классов общеобразоват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ельных учреждений на призы ПАО «</w:t>
      </w: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Кокс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 по математике для учащихся 9-11 классов общеобразовательны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учреждений на призы ПАО «Кокс»;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 инженерного чемпионата «CASE-IN»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открытой олимпиады по электротехнике «</w:t>
      </w:r>
      <w:proofErr w:type="spellStart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ЭлТех</w:t>
      </w:r>
      <w:proofErr w:type="spellEnd"/>
      <w:r w:rsidRPr="005C710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всероссийского конкурса на лучший инновационный проект (идею) в области информационных технологий, машиностроения и автотранспорта для учащихся муниципальных образовательных учреждений и студентов </w:t>
      </w:r>
      <w:bookmarkStart w:id="0" w:name="_GoBack"/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государственных образовательных организаций среднего профессионального </w:t>
      </w:r>
      <w:bookmarkEnd w:id="0"/>
      <w:r w:rsidRPr="005C7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образования «Перспективы развития информационных технологий, машиностроения и автомобильного транспорта»;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 испытания «Открытый курс по физике»;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конкурса «Инженерная школа </w:t>
      </w:r>
      <w:proofErr w:type="spellStart"/>
      <w:r w:rsidRPr="005C7109">
        <w:rPr>
          <w:rFonts w:ascii="Times New Roman" w:eastAsia="Calibri" w:hAnsi="Times New Roman" w:cs="Times New Roman"/>
          <w:bCs/>
          <w:sz w:val="28"/>
          <w:szCs w:val="28"/>
        </w:rPr>
        <w:t>КузГТУ</w:t>
      </w:r>
      <w:proofErr w:type="spellEnd"/>
      <w:r w:rsidRPr="005C7109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 ПАО «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физике, математике, информатике и ИКТ;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Calibri" w:hAnsi="Times New Roman" w:cs="Times New Roman"/>
          <w:sz w:val="28"/>
          <w:szCs w:val="28"/>
        </w:rPr>
        <w:t>областного конкурса «Мой будущий дом»;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 историко-краеведческого конкурса детей и молодежи;</w:t>
      </w:r>
    </w:p>
    <w:p w:rsidR="003E292A" w:rsidRPr="00AA5D36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научного конкурса (ДНК) Фонда Андрея Мельниченко;</w:t>
      </w:r>
    </w:p>
    <w:p w:rsidR="00AA5D36" w:rsidRPr="00EA10CD" w:rsidRDefault="00AA5D36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CD">
        <w:rPr>
          <w:rFonts w:ascii="Times New Roman" w:hAnsi="Times New Roman" w:cs="Times New Roman"/>
          <w:sz w:val="28"/>
          <w:szCs w:val="28"/>
        </w:rPr>
        <w:t>российского научного конкурса (РНК) Фонда Андрея Мельниченко;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«Инженерная лига Кузбасса;</w:t>
      </w:r>
    </w:p>
    <w:p w:rsidR="003E292A" w:rsidRPr="005C7109" w:rsidRDefault="003E292A" w:rsidP="003E292A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национальной технологической олимпиады)». </w:t>
      </w:r>
    </w:p>
    <w:p w:rsidR="003E292A" w:rsidRPr="005C7109" w:rsidRDefault="003E292A" w:rsidP="003E2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 xml:space="preserve">а одно или несколько из вышеперечисленных достижений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статуса чемпиона, призера Олимпийских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статуса призера чемпионата мира, чемпионата Европы, первенства мира, первенства Европы по видам спорта, не включенным в программы Олимпийских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статуса чемпиона, призера чемпионата России и первенства России по видам спорта, включенным и не включенным в программы Олимпийских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proofErr w:type="spell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Сурдлимпийских</w:t>
      </w:r>
      <w:proofErr w:type="spell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Волонтерская (добровольческая) деятельность, содержание и сроки осуществления которой соответствуют критериям, установленным организацией высшего образования. Волонтерская (добровольческая) деятельность подтверждается личной книжкой волонтера, где записываются (отмечаются) следующие данные: опыт участия в добровольческой деятельности; сведения о мероприятии; сведения о волонтерском стаже. Личная книжка волонтера представляется в приемную комиссию в бумажном либо электронном виде.  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 xml:space="preserve">а одно или несколько из вышеперечисленных достижений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5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золотого, серебряного или бронзового знака отличия Всероссийского физкультурно-спортивного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труду и обороне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(ГТО) (далее соответственно – знак ГТО, Комплекс 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труду и обороне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(ГТО), соответствующими знаками отличия Всероссийского физкультурно-спортивного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труду и обороне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(ГТО), утвержденным приказом Министерства спорта Российской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14 января 2016 г. № 16, если поступающий награжден знаком ГТО за выполнение нормативов Комплекса ГТО, установленных для возрастной группы населения Российской Федерации (ступени), к которой поступающий относится (относился) в текущем году и (или) в предшествующем году.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знака ГТО подтверждается удостоверением к нему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о награждении серебряным или бронзовым знаком ГТО.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программам бакалавриата, программам специалитета </w:t>
      </w:r>
      <w:proofErr w:type="gramStart"/>
      <w:r w:rsidRPr="005C7109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5C7109">
        <w:rPr>
          <w:rFonts w:ascii="Times New Roman" w:hAnsi="Times New Roman" w:cs="Times New Roman"/>
          <w:sz w:val="28"/>
          <w:szCs w:val="28"/>
        </w:rPr>
        <w:t xml:space="preserve"> начисляется: не более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hAnsi="Times New Roman" w:cs="Times New Roman"/>
          <w:sz w:val="28"/>
          <w:szCs w:val="28"/>
        </w:rPr>
        <w:t xml:space="preserve"> суммарно за индивидуальные достижения, указанные в под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.2.10. </w:t>
      </w:r>
    </w:p>
    <w:p w:rsidR="003E292A" w:rsidRPr="005C7109" w:rsidRDefault="003E292A" w:rsidP="003E29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магистратуры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09">
        <w:rPr>
          <w:rFonts w:ascii="Times New Roman" w:hAnsi="Times New Roman" w:cs="Times New Roman"/>
          <w:sz w:val="28"/>
          <w:szCs w:val="28"/>
        </w:rPr>
        <w:t xml:space="preserve">приемная комиссии </w:t>
      </w:r>
      <w:proofErr w:type="spellStart"/>
      <w:r w:rsidRPr="005C7109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5C7109">
        <w:rPr>
          <w:rFonts w:ascii="Times New Roman" w:hAnsi="Times New Roman" w:cs="Times New Roman"/>
          <w:sz w:val="28"/>
          <w:szCs w:val="28"/>
        </w:rPr>
        <w:t xml:space="preserve">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 баллы за следующие индивидуальные достижения в порядке приоритетности для ранжирования конкурсных списков: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sz w:val="28"/>
          <w:szCs w:val="28"/>
        </w:rPr>
        <w:t>Н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диплома о высшем или высшем профессиональном образовании с отличием.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публикаций в научных изданиях (представляется титульный лист издания с выходными данными). </w:t>
      </w:r>
      <w:r w:rsidRPr="005C71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золотого, серебряного или бронзового сертификата участника Федерального </w:t>
      </w:r>
      <w:proofErr w:type="gramStart"/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интернет-экзамена</w:t>
      </w:r>
      <w:proofErr w:type="gramEnd"/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 бакалавриата  (ФИЭБ).</w:t>
      </w:r>
    </w:p>
    <w:p w:rsidR="003E292A" w:rsidRPr="005C7109" w:rsidRDefault="003E292A" w:rsidP="003E2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одно или несколько из вышеперечисленных достижений 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92A" w:rsidRPr="005C7109" w:rsidRDefault="003E292A" w:rsidP="003E292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диплома победителя или призера:</w:t>
      </w:r>
    </w:p>
    <w:p w:rsidR="003E292A" w:rsidRPr="005C7109" w:rsidRDefault="003E292A" w:rsidP="003E29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чемпионата «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CASE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3E292A" w:rsidRPr="005C7109" w:rsidRDefault="003E292A" w:rsidP="003E29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сероссийской олимпиады студентов «Я профессионал»; </w:t>
      </w:r>
    </w:p>
    <w:p w:rsidR="003E292A" w:rsidRPr="005C7109" w:rsidRDefault="003E292A" w:rsidP="003E29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инженерного конкурса среди студентов и аспирантов, обучающихся по инженерным специальностям и направлениям подготовки высшего образования.</w:t>
      </w:r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292A" w:rsidRPr="005C7109" w:rsidRDefault="003E292A" w:rsidP="003E2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C7109">
        <w:rPr>
          <w:rFonts w:ascii="Times New Roman" w:hAnsi="Times New Roman" w:cs="Times New Roman"/>
          <w:sz w:val="28"/>
          <w:szCs w:val="28"/>
        </w:rPr>
        <w:t xml:space="preserve">а одно или несколько из вышеперечисленных достижений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баллов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92A" w:rsidRPr="005C7109" w:rsidRDefault="003E292A" w:rsidP="003E29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обучение по программам магистратуры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начислено не более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суммарно </w:t>
      </w:r>
      <w:r w:rsidRPr="005C7109">
        <w:rPr>
          <w:rFonts w:ascii="Times New Roman" w:hAnsi="Times New Roman"/>
          <w:sz w:val="28"/>
          <w:szCs w:val="28"/>
        </w:rPr>
        <w:t xml:space="preserve">за индивидуальные достижения, указанные в подпункта </w:t>
      </w:r>
      <w:r>
        <w:rPr>
          <w:rFonts w:ascii="Times New Roman" w:hAnsi="Times New Roman"/>
          <w:sz w:val="28"/>
          <w:szCs w:val="28"/>
        </w:rPr>
        <w:t>1</w:t>
      </w:r>
      <w:r w:rsidRPr="005C7109">
        <w:rPr>
          <w:rFonts w:ascii="Times New Roman" w:hAnsi="Times New Roman"/>
          <w:sz w:val="28"/>
          <w:szCs w:val="28"/>
        </w:rPr>
        <w:t>.4.1.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.4.4.</w:t>
      </w:r>
      <w:r w:rsidRPr="005C7109">
        <w:rPr>
          <w:rFonts w:ascii="Times New Roman" w:hAnsi="Times New Roman"/>
          <w:sz w:val="28"/>
          <w:szCs w:val="28"/>
        </w:rPr>
        <w:t xml:space="preserve"> Правил приема.</w:t>
      </w:r>
    </w:p>
    <w:p w:rsidR="003E292A" w:rsidRDefault="003E292A" w:rsidP="003E292A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представившему документы, подтверждающие получение результатов индивидуальных достижений, и включаются в сумму конкурсных баллов.</w:t>
      </w:r>
    </w:p>
    <w:p w:rsidR="00177C9D" w:rsidRDefault="00177C9D" w:rsidP="007925D8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3A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аспирантуры</w:t>
      </w:r>
      <w:r w:rsidRPr="0017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приемная комиссии </w:t>
      </w:r>
      <w:proofErr w:type="spellStart"/>
      <w:r w:rsidRPr="0017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КузГТУ</w:t>
      </w:r>
      <w:proofErr w:type="spellEnd"/>
      <w:r w:rsidRPr="0017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 баллы за следующие индивидуальные достижения в порядке приоритетности для ранжирования конкурсных списков:</w:t>
      </w:r>
    </w:p>
    <w:p w:rsidR="00177C9D" w:rsidRPr="007925D8" w:rsidRDefault="003A57D8" w:rsidP="007925D8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77C9D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публикаций в журналах, включенных в перечень ВАК – </w:t>
      </w:r>
      <w:r w:rsidR="00177C9D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 балла</w:t>
      </w:r>
      <w:r w:rsidR="00177C9D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публикацию;</w:t>
      </w:r>
    </w:p>
    <w:p w:rsidR="00177C9D" w:rsidRPr="007925D8" w:rsidRDefault="003A57D8" w:rsidP="007925D8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77C9D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научных публикаций в журналах, индексируемых в при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знанных международных системах цитирования 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</w:t>
      </w:r>
      <w:r w:rsidR="00DB5479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 балла</w:t>
      </w:r>
      <w:r w:rsidR="00DB5479" w:rsidRPr="00792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публикацию; </w:t>
      </w:r>
    </w:p>
    <w:p w:rsidR="00DB5479" w:rsidRPr="007925D8" w:rsidRDefault="003A57D8" w:rsidP="007925D8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грантах (в качестве руководителя – </w:t>
      </w:r>
      <w:r w:rsidR="00DB5479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 балла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грант; в составе основных исполнителей – </w:t>
      </w:r>
      <w:r w:rsidR="00DB5479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балл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грант);</w:t>
      </w:r>
    </w:p>
    <w:p w:rsidR="00DB5479" w:rsidRPr="007925D8" w:rsidRDefault="003A57D8" w:rsidP="007925D8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B5479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диплома за лучший доклад на всероссийской или международной конференции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инженерном конкурсе – </w:t>
      </w:r>
      <w:r w:rsidR="007925D8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балл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диплом;</w:t>
      </w:r>
    </w:p>
    <w:p w:rsidR="007925D8" w:rsidRPr="007925D8" w:rsidRDefault="003A57D8" w:rsidP="007925D8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патентов, авторских свидетельств – </w:t>
      </w:r>
      <w:r w:rsidR="007925D8" w:rsidRPr="007925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балл</w:t>
      </w:r>
      <w:r w:rsidR="007925D8" w:rsidRPr="007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патент или 1 авторское свидетельство.</w:t>
      </w:r>
    </w:p>
    <w:p w:rsidR="007925D8" w:rsidRPr="006900C4" w:rsidRDefault="007925D8" w:rsidP="007925D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обучение по программам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аспирантуры </w:t>
      </w:r>
      <w:proofErr w:type="gramStart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начислено не более </w:t>
      </w:r>
      <w:r w:rsidRPr="005C71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баллов</w:t>
      </w:r>
      <w:r w:rsidRPr="005C71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суммарно </w:t>
      </w:r>
      <w:r w:rsidRPr="005C7109">
        <w:rPr>
          <w:rFonts w:ascii="Times New Roman" w:hAnsi="Times New Roman"/>
          <w:sz w:val="28"/>
          <w:szCs w:val="28"/>
        </w:rPr>
        <w:t>за индивидуальные достижения, указанные в подпунк</w:t>
      </w:r>
      <w:r w:rsidR="006900C4">
        <w:rPr>
          <w:rFonts w:ascii="Times New Roman" w:hAnsi="Times New Roman"/>
          <w:sz w:val="28"/>
          <w:szCs w:val="28"/>
        </w:rPr>
        <w:t>тах</w:t>
      </w:r>
      <w:r w:rsidRPr="005C7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5C71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5C7109">
        <w:rPr>
          <w:rFonts w:ascii="Times New Roman" w:hAnsi="Times New Roman"/>
          <w:sz w:val="28"/>
          <w:szCs w:val="28"/>
        </w:rPr>
        <w:t>.1.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7109">
        <w:rPr>
          <w:rFonts w:ascii="Times New Roman" w:hAnsi="Times New Roman"/>
          <w:sz w:val="28"/>
          <w:szCs w:val="28"/>
        </w:rPr>
        <w:t xml:space="preserve"> </w:t>
      </w:r>
    </w:p>
    <w:p w:rsidR="006900C4" w:rsidRDefault="00D025C1" w:rsidP="007925D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D0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D0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 баллы за следующие индивидуальные достижения:</w:t>
      </w:r>
    </w:p>
    <w:p w:rsidR="00D025C1" w:rsidRPr="0034321D" w:rsidRDefault="00D025C1" w:rsidP="00D025C1">
      <w:pPr>
        <w:pStyle w:val="a3"/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55E0">
        <w:rPr>
          <w:rFonts w:ascii="Times New Roman" w:eastAsia="Calibri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color w:val="000000"/>
          <w:sz w:val="28"/>
          <w:szCs w:val="28"/>
        </w:rPr>
        <w:t>у поступающего статуса</w:t>
      </w:r>
      <w:r w:rsidRPr="002855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25C1" w:rsidRPr="00C35112" w:rsidRDefault="00D025C1" w:rsidP="00D025C1">
      <w:pPr>
        <w:pStyle w:val="a3"/>
        <w:numPr>
          <w:ilvl w:val="2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6" w:anchor="dst0" w:history="1">
        <w:r w:rsidRPr="00C3511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Правительства Российской Федерац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от 17 ноября 2015 г. № 1239 «</w:t>
      </w:r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proofErr w:type="gramEnd"/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утверждении</w:t>
      </w:r>
      <w:proofErr w:type="gramEnd"/>
      <w:r w:rsidRPr="00C35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 выявления детей, проявивших выдающиеся способности, сопровождения и мониторинга их дальнейшего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Pr="0012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F25A5">
        <w:rPr>
          <w:rFonts w:ascii="Times New Roman" w:eastAsia="Calibri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121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5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25C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 балла</w:t>
      </w:r>
      <w:r w:rsidRPr="00C351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5C1" w:rsidRDefault="00D025C1" w:rsidP="00D025C1">
      <w:pPr>
        <w:pStyle w:val="a3"/>
        <w:numPr>
          <w:ilvl w:val="2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855E0">
        <w:rPr>
          <w:rFonts w:ascii="Times New Roman" w:eastAsia="Calibri" w:hAnsi="Times New Roman" w:cs="Times New Roman"/>
          <w:sz w:val="28"/>
          <w:szCs w:val="28"/>
        </w:rPr>
        <w:t>обедителя или призера</w:t>
      </w:r>
      <w:r w:rsidRPr="004F25A5">
        <w:rPr>
          <w:rFonts w:ascii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4F25A5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4F25A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F25A5">
        <w:rPr>
          <w:rFonts w:ascii="Times New Roman" w:eastAsia="Calibri" w:hAnsi="Times New Roman" w:cs="Times New Roman"/>
          <w:sz w:val="28"/>
          <w:szCs w:val="28"/>
        </w:rPr>
        <w:t>а одно или несколько из вышеперечисленных достижений</w:t>
      </w:r>
      <w:r w:rsidRPr="00121029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4F25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25C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3 балла</w:t>
      </w:r>
      <w:r w:rsidRPr="004F25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25C1" w:rsidRPr="00BF0A7E" w:rsidRDefault="00D025C1" w:rsidP="00D025C1">
      <w:pPr>
        <w:pStyle w:val="a3"/>
        <w:numPr>
          <w:ilvl w:val="2"/>
          <w:numId w:val="1"/>
        </w:numPr>
        <w:tabs>
          <w:tab w:val="left" w:pos="142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F0A7E">
        <w:rPr>
          <w:rFonts w:ascii="Times New Roman" w:eastAsia="Calibri" w:hAnsi="Times New Roman" w:cs="Times New Roman"/>
          <w:sz w:val="28"/>
          <w:szCs w:val="28"/>
        </w:rPr>
        <w:t>обедителя или призера</w:t>
      </w:r>
      <w:r w:rsidRPr="00BF0A7E">
        <w:rPr>
          <w:rFonts w:ascii="Times New Roman" w:hAnsi="Times New Roman" w:cs="Times New Roman"/>
          <w:sz w:val="28"/>
          <w:szCs w:val="28"/>
        </w:rPr>
        <w:t xml:space="preserve"> чемпионата профессионального мастерства, проводимого автономной некоммерческой организацией «Агентство развития профессионального мастерства </w:t>
      </w:r>
      <w:proofErr w:type="spellStart"/>
      <w:r w:rsidRPr="00BF0A7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F0A7E">
        <w:rPr>
          <w:rFonts w:ascii="Times New Roman" w:hAnsi="Times New Roman" w:cs="Times New Roman"/>
          <w:sz w:val="28"/>
          <w:szCs w:val="28"/>
        </w:rPr>
        <w:t xml:space="preserve"> Россия» или международной организацией «</w:t>
      </w:r>
      <w:proofErr w:type="spellStart"/>
      <w:r w:rsidRPr="00BF0A7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F0A7E">
        <w:rPr>
          <w:rFonts w:ascii="Times New Roman" w:hAnsi="Times New Roman" w:cs="Times New Roman"/>
          <w:sz w:val="28"/>
          <w:szCs w:val="28"/>
        </w:rPr>
        <w:t xml:space="preserve">  Интернешнл (</w:t>
      </w:r>
      <w:proofErr w:type="spellStart"/>
      <w:r w:rsidRPr="00BF0A7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F0A7E">
        <w:rPr>
          <w:rFonts w:ascii="Times New Roman" w:hAnsi="Times New Roman" w:cs="Times New Roman"/>
          <w:sz w:val="28"/>
          <w:szCs w:val="28"/>
        </w:rPr>
        <w:t xml:space="preserve"> </w:t>
      </w:r>
      <w:r w:rsidRPr="00BF0A7E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BF0A7E">
        <w:rPr>
          <w:rFonts w:ascii="Times New Roman" w:hAnsi="Times New Roman" w:cs="Times New Roman"/>
          <w:sz w:val="28"/>
          <w:szCs w:val="28"/>
        </w:rPr>
        <w:t>)» или международной организацией «</w:t>
      </w:r>
      <w:proofErr w:type="spellStart"/>
      <w:r w:rsidRPr="00BF0A7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F0A7E">
        <w:rPr>
          <w:rFonts w:ascii="Times New Roman" w:hAnsi="Times New Roman" w:cs="Times New Roman"/>
          <w:sz w:val="28"/>
          <w:szCs w:val="28"/>
        </w:rPr>
        <w:t xml:space="preserve"> Европа (</w:t>
      </w:r>
      <w:proofErr w:type="spellStart"/>
      <w:r w:rsidRPr="00BF0A7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F0A7E">
        <w:rPr>
          <w:rFonts w:ascii="Times New Roman" w:hAnsi="Times New Roman" w:cs="Times New Roman"/>
          <w:sz w:val="28"/>
          <w:szCs w:val="28"/>
        </w:rPr>
        <w:t xml:space="preserve"> </w:t>
      </w:r>
      <w:r w:rsidRPr="00BF0A7E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BF0A7E">
        <w:rPr>
          <w:rFonts w:ascii="Times New Roman" w:hAnsi="Times New Roman" w:cs="Times New Roman"/>
          <w:sz w:val="28"/>
          <w:szCs w:val="28"/>
        </w:rPr>
        <w:t>)». З</w:t>
      </w:r>
      <w:r w:rsidRPr="00BF0A7E">
        <w:rPr>
          <w:rFonts w:ascii="Times New Roman" w:eastAsia="Calibri" w:hAnsi="Times New Roman" w:cs="Times New Roman"/>
          <w:sz w:val="28"/>
          <w:szCs w:val="28"/>
        </w:rPr>
        <w:t>а одно или несколько из вышеперечисленных достижений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A7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25C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3 балла</w:t>
      </w:r>
      <w:r w:rsidRPr="00BF0A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025C1" w:rsidRPr="00A30039" w:rsidRDefault="00D025C1" w:rsidP="00D025C1">
      <w:pPr>
        <w:pStyle w:val="a3"/>
        <w:numPr>
          <w:ilvl w:val="2"/>
          <w:numId w:val="1"/>
        </w:numPr>
        <w:tabs>
          <w:tab w:val="left" w:pos="142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BF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емпиона или призера Олимпийских игр, </w:t>
      </w:r>
      <w:proofErr w:type="spellStart"/>
      <w:r w:rsidRPr="00BF0A7E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Паралимпийских</w:t>
      </w:r>
      <w:proofErr w:type="spellEnd"/>
      <w:r w:rsidRPr="00BF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и </w:t>
      </w:r>
      <w:proofErr w:type="spellStart"/>
      <w:r w:rsidRPr="00BF0A7E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Сурдлимпийских</w:t>
      </w:r>
      <w:proofErr w:type="spellEnd"/>
      <w:r w:rsidRPr="00BF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</w:t>
      </w:r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Олимпийских игр, </w:t>
      </w:r>
      <w:proofErr w:type="spellStart"/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Паралимпийских</w:t>
      </w:r>
      <w:proofErr w:type="spellEnd"/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 и </w:t>
      </w:r>
      <w:proofErr w:type="spellStart"/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Сурдлимпийских</w:t>
      </w:r>
      <w:proofErr w:type="spellEnd"/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2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F25A5">
        <w:rPr>
          <w:rFonts w:ascii="Times New Roman" w:eastAsia="Calibri" w:hAnsi="Times New Roman" w:cs="Times New Roman"/>
          <w:sz w:val="28"/>
          <w:szCs w:val="28"/>
        </w:rPr>
        <w:t>а одно или несколько из вышеперечисленных достижений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25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25C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 балла</w:t>
      </w:r>
      <w:r w:rsidRPr="00A300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25C1" w:rsidRPr="00516A80" w:rsidRDefault="00D025C1" w:rsidP="00D025C1">
      <w:pPr>
        <w:pStyle w:val="a3"/>
        <w:numPr>
          <w:ilvl w:val="2"/>
          <w:numId w:val="1"/>
        </w:numPr>
        <w:tabs>
          <w:tab w:val="left" w:pos="142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Паралимпийских</w:t>
      </w:r>
      <w:proofErr w:type="spellEnd"/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 и </w:t>
      </w:r>
      <w:proofErr w:type="spellStart"/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Сурдлимпийских</w:t>
      </w:r>
      <w:proofErr w:type="spellEnd"/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игр. </w:t>
      </w:r>
      <w:r w:rsidRPr="00516A8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16A80">
        <w:rPr>
          <w:rFonts w:ascii="Times New Roman" w:eastAsia="Calibri" w:hAnsi="Times New Roman" w:cs="Times New Roman"/>
          <w:sz w:val="28"/>
          <w:szCs w:val="28"/>
        </w:rPr>
        <w:t xml:space="preserve">а одно или несколько из вышеперечисленных достижений – </w:t>
      </w:r>
      <w:r w:rsidRPr="00D025C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 балла</w:t>
      </w:r>
      <w:r w:rsidRPr="00516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025C1" w:rsidRPr="00D025C1" w:rsidRDefault="00D025C1" w:rsidP="00D02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9D" w:rsidRPr="005C7109" w:rsidRDefault="00177C9D" w:rsidP="00177C9D">
      <w:pPr>
        <w:pStyle w:val="a3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CDE" w:rsidRPr="003E292A" w:rsidRDefault="008A5CDE" w:rsidP="003E292A"/>
    <w:sectPr w:rsidR="008A5CDE" w:rsidRPr="003E292A" w:rsidSect="007849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4BF"/>
    <w:multiLevelType w:val="multilevel"/>
    <w:tmpl w:val="63483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6A1BEA"/>
    <w:multiLevelType w:val="hybridMultilevel"/>
    <w:tmpl w:val="1F181C80"/>
    <w:lvl w:ilvl="0" w:tplc="5B22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979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D97EF9"/>
    <w:multiLevelType w:val="multilevel"/>
    <w:tmpl w:val="CCE62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187ED6"/>
    <w:multiLevelType w:val="hybridMultilevel"/>
    <w:tmpl w:val="ACF840C2"/>
    <w:lvl w:ilvl="0" w:tplc="5B22C1A8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36C43E64"/>
    <w:multiLevelType w:val="multilevel"/>
    <w:tmpl w:val="93827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AE228B"/>
    <w:multiLevelType w:val="hybridMultilevel"/>
    <w:tmpl w:val="458EDB30"/>
    <w:lvl w:ilvl="0" w:tplc="5B22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11FA3"/>
    <w:multiLevelType w:val="hybridMultilevel"/>
    <w:tmpl w:val="0400AF76"/>
    <w:lvl w:ilvl="0" w:tplc="5B22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5D"/>
    <w:rsid w:val="00060DD3"/>
    <w:rsid w:val="001010B9"/>
    <w:rsid w:val="00177C9D"/>
    <w:rsid w:val="001B1566"/>
    <w:rsid w:val="00225261"/>
    <w:rsid w:val="00317583"/>
    <w:rsid w:val="003A57D8"/>
    <w:rsid w:val="003E292A"/>
    <w:rsid w:val="00402E12"/>
    <w:rsid w:val="004455C3"/>
    <w:rsid w:val="00465D5D"/>
    <w:rsid w:val="006604C8"/>
    <w:rsid w:val="006900C4"/>
    <w:rsid w:val="00696EC7"/>
    <w:rsid w:val="006F3272"/>
    <w:rsid w:val="006F78F0"/>
    <w:rsid w:val="007356E9"/>
    <w:rsid w:val="007849F9"/>
    <w:rsid w:val="007925D8"/>
    <w:rsid w:val="00794D1D"/>
    <w:rsid w:val="00795859"/>
    <w:rsid w:val="007D2E7D"/>
    <w:rsid w:val="00806501"/>
    <w:rsid w:val="008A5CDE"/>
    <w:rsid w:val="00A923BF"/>
    <w:rsid w:val="00AA5D36"/>
    <w:rsid w:val="00AD66CB"/>
    <w:rsid w:val="00BE5261"/>
    <w:rsid w:val="00C27C27"/>
    <w:rsid w:val="00C629BE"/>
    <w:rsid w:val="00CB3A0D"/>
    <w:rsid w:val="00CB662D"/>
    <w:rsid w:val="00D025C1"/>
    <w:rsid w:val="00DB17EB"/>
    <w:rsid w:val="00DB5479"/>
    <w:rsid w:val="00EA10CD"/>
    <w:rsid w:val="00E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39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Штоцкая Анастасия Аркадьевна</cp:lastModifiedBy>
  <cp:revision>3</cp:revision>
  <cp:lastPrinted>2018-10-01T01:36:00Z</cp:lastPrinted>
  <dcterms:created xsi:type="dcterms:W3CDTF">2023-10-20T09:45:00Z</dcterms:created>
  <dcterms:modified xsi:type="dcterms:W3CDTF">2023-10-23T10:09:00Z</dcterms:modified>
</cp:coreProperties>
</file>