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6" w:rsidRPr="00C57786" w:rsidRDefault="00C57786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C57786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C5778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C57786">
        <w:rPr>
          <w:rFonts w:ascii="Times New Roman" w:hAnsi="Times New Roman" w:cs="Times New Roman"/>
        </w:rPr>
        <w:br/>
      </w:r>
    </w:p>
    <w:p w:rsidR="00C57786" w:rsidRPr="00C57786" w:rsidRDefault="00C5778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outlineLvl w:val="0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Зарегистрировано в Минюсте России 17 февраля 2021 г. N 62532</w:t>
      </w:r>
    </w:p>
    <w:p w:rsidR="00C57786" w:rsidRPr="00C57786" w:rsidRDefault="00C577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МИНИСТЕРСТВО НАУКИ И ВЫСШЕГО ОБРАЗОВАНИЯ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РОССИЙСКОЙ ФЕДЕРАЦИИ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ПРИКАЗ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от 26 ноября 2020 г. N 1457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ОБ УТВЕРЖДЕНИИ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ВЫСШЕГО ОБРАЗОВАНИЯ - СПЕЦИАЛИТЕТ ПО СПЕЦИАЛЬНОСТИ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10.05.03 ИНФОРМАЦИОННАЯ БЕЗОПАСНОСТЬ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АВТОМАТИЗИРОВАННЫХ СИСТЕМ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соответствии с </w:t>
      </w:r>
      <w:hyperlink r:id="rId6">
        <w:r w:rsidRPr="00C57786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C57786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7">
        <w:r w:rsidRPr="00C57786">
          <w:rPr>
            <w:rFonts w:ascii="Times New Roman" w:hAnsi="Times New Roman" w:cs="Times New Roman"/>
            <w:color w:val="0000FF"/>
          </w:rPr>
          <w:t>пунктом 27</w:t>
        </w:r>
      </w:hyperlink>
      <w:r w:rsidRPr="00C57786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7">
        <w:r w:rsidRPr="00C57786">
          <w:rPr>
            <w:rFonts w:ascii="Times New Roman" w:hAnsi="Times New Roman" w:cs="Times New Roman"/>
            <w:color w:val="0000FF"/>
          </w:rPr>
          <w:t>стандарт</w:t>
        </w:r>
      </w:hyperlink>
      <w:r w:rsidRPr="00C57786">
        <w:rPr>
          <w:rFonts w:ascii="Times New Roman" w:hAnsi="Times New Roman" w:cs="Times New Roman"/>
        </w:rPr>
        <w:t xml:space="preserve"> высшего образования - специалитет по специальности 10.05.03 Информационная безопасность автоматизированных систем (далее - стандарт).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 Установить, что: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образовательная организация высшего образования вправе осуществлять в соответствии со </w:t>
      </w:r>
      <w:hyperlink w:anchor="P37">
        <w:r w:rsidRPr="00C57786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57786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C57786">
          <w:rPr>
            <w:rFonts w:ascii="Times New Roman" w:hAnsi="Times New Roman" w:cs="Times New Roman"/>
            <w:color w:val="0000FF"/>
          </w:rPr>
          <w:t>стандартом</w:t>
        </w:r>
      </w:hyperlink>
      <w:r w:rsidRPr="00C57786">
        <w:rPr>
          <w:rFonts w:ascii="Times New Roman" w:hAnsi="Times New Roman" w:cs="Times New Roman"/>
        </w:rPr>
        <w:t xml:space="preserve"> высшего образования по специальности 10.05.03 Информационная безопасность автоматизированных систем (уровень специалитета), утвержденным приказом Министерства образования и науки Российской Федерации от 1 декабря 2016 г. N 1509 (зарегистрирован Министерством юстиции Российской Федерации 20 декабря 2016 г., регистрационный N 44831), прекращается 1 марта 2021 года.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Министр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В.Н.ФАЛЬКОВ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Приложение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Утвержден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приказом Министерства науки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и высшего образования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Российской Федерации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от 26 ноября 2020 г. N 1457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C57786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ВЫСШЕГО ОБРАЗОВАНИЯ - СПЕЦИАЛИТЕТ ПО СПЕЦИАЛЬНОСТИ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10.05.03 ИНФОРМАЦИОННАЯ БЕЗОПАСНОСТЬ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АВТОМАТИЗИРОВАННЫХ СИСТЕМ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I. Общие положения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1.1. Настоящий федеральный государственный образовательный стандарт высшего образования </w:t>
      </w:r>
      <w:r w:rsidRPr="00C57786">
        <w:rPr>
          <w:rFonts w:ascii="Times New Roman" w:hAnsi="Times New Roman" w:cs="Times New Roman"/>
        </w:rPr>
        <w:lastRenderedPageBreak/>
        <w:t>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10.05.03 Информационная безопасность автоматизированных систем (далее соответственно - программа специалитета, специальность).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1.3. Обучение по программе специалитета в Организации может осуществляться в очной форме.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Организация разрабатывает программу специалитета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C57786">
        <w:rPr>
          <w:rFonts w:ascii="Times New Roman" w:hAnsi="Times New Roman" w:cs="Times New Roman"/>
        </w:rP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9">
        <w:r w:rsidRPr="00C57786">
          <w:rPr>
            <w:rFonts w:ascii="Times New Roman" w:hAnsi="Times New Roman" w:cs="Times New Roman"/>
            <w:color w:val="0000FF"/>
          </w:rPr>
          <w:t>части 1 статьи 81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&lt;1&gt; </w:t>
      </w:r>
      <w:hyperlink r:id="rId10">
        <w:r w:rsidRPr="00C57786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&lt;2&gt; </w:t>
      </w:r>
      <w:hyperlink r:id="rId11">
        <w:r w:rsidRPr="00C57786">
          <w:rPr>
            <w:rFonts w:ascii="Times New Roman" w:hAnsi="Times New Roman" w:cs="Times New Roman"/>
            <w:color w:val="0000FF"/>
          </w:rPr>
          <w:t>Часть 3 статьи 16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&lt;3&gt; </w:t>
      </w:r>
      <w:hyperlink r:id="rId12">
        <w:r w:rsidRPr="00C57786">
          <w:rPr>
            <w:rFonts w:ascii="Times New Roman" w:hAnsi="Times New Roman" w:cs="Times New Roman"/>
            <w:color w:val="0000FF"/>
          </w:rPr>
          <w:t>Статья 14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C57786">
        <w:rPr>
          <w:rFonts w:ascii="Times New Roman" w:hAnsi="Times New Roman" w:cs="Times New Roman"/>
        </w:rP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&lt;4&gt; составляет не менее 5 лет.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&lt;4&gt; </w:t>
      </w:r>
      <w:hyperlink r:id="rId13">
        <w:r w:rsidRPr="00C57786">
          <w:rPr>
            <w:rFonts w:ascii="Times New Roman" w:hAnsi="Times New Roman" w:cs="Times New Roman"/>
            <w:color w:val="0000FF"/>
          </w:rPr>
          <w:t>Пункт 1 статьи 30</w:t>
        </w:r>
      </w:hyperlink>
      <w:r w:rsidRPr="00C57786">
        <w:rPr>
          <w:rFonts w:ascii="Times New Roman" w:hAnsi="Times New Roman" w:cs="Times New Roman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2015, N 1, ст. 199).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C57786">
        <w:rPr>
          <w:rFonts w:ascii="Times New Roman" w:hAnsi="Times New Roman" w:cs="Times New Roman"/>
        </w:rPr>
        <w:t>1.10.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1.11. Организация самостоятельно определяет в пределах сроков и объемов, установленных </w:t>
      </w:r>
      <w:hyperlink w:anchor="P64">
        <w:r w:rsidRPr="00C57786">
          <w:rPr>
            <w:rFonts w:ascii="Times New Roman" w:hAnsi="Times New Roman" w:cs="Times New Roman"/>
            <w:color w:val="0000FF"/>
          </w:rPr>
          <w:t>пунктами 1.9</w:t>
        </w:r>
      </w:hyperlink>
      <w:r w:rsidRPr="00C57786">
        <w:rPr>
          <w:rFonts w:ascii="Times New Roman" w:hAnsi="Times New Roman" w:cs="Times New Roman"/>
        </w:rPr>
        <w:t xml:space="preserve"> и </w:t>
      </w:r>
      <w:hyperlink w:anchor="P71">
        <w:r w:rsidRPr="00C57786">
          <w:rPr>
            <w:rFonts w:ascii="Times New Roman" w:hAnsi="Times New Roman" w:cs="Times New Roman"/>
            <w:color w:val="0000FF"/>
          </w:rPr>
          <w:t>1.10</w:t>
        </w:r>
      </w:hyperlink>
      <w:r w:rsidRPr="00C57786">
        <w:rPr>
          <w:rFonts w:ascii="Times New Roman" w:hAnsi="Times New Roman" w:cs="Times New Roman"/>
        </w:rPr>
        <w:t xml:space="preserve"> ФГОС ВО: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объем программы специалитета, реализуемый за один учебный год.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C57786">
        <w:rPr>
          <w:rFonts w:ascii="Times New Roman" w:hAnsi="Times New Roman" w:cs="Times New Roman"/>
        </w:rPr>
        <w:t>1.12. Область (области) профессиональной деятельности &lt;5&gt; и (или) сфера (сферы)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&lt;5&gt; </w:t>
      </w:r>
      <w:hyperlink r:id="rId14">
        <w:r w:rsidRPr="00C57786">
          <w:rPr>
            <w:rFonts w:ascii="Times New Roman" w:hAnsi="Times New Roman" w:cs="Times New Roman"/>
            <w:color w:val="0000FF"/>
          </w:rPr>
          <w:t>Таблица</w:t>
        </w:r>
      </w:hyperlink>
      <w:r w:rsidRPr="00C57786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>
        <w:r w:rsidRPr="00C57786">
          <w:rPr>
            <w:rFonts w:ascii="Times New Roman" w:hAnsi="Times New Roman" w:cs="Times New Roman"/>
            <w:color w:val="0000FF"/>
          </w:rPr>
          <w:t>01</w:t>
        </w:r>
      </w:hyperlink>
      <w:r w:rsidRPr="00C57786">
        <w:rPr>
          <w:rFonts w:ascii="Times New Roman" w:hAnsi="Times New Roman" w:cs="Times New Roman"/>
        </w:rPr>
        <w:t xml:space="preserve"> Образование и наука (в сфере научных исследований);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C57786">
          <w:rPr>
            <w:rFonts w:ascii="Times New Roman" w:hAnsi="Times New Roman" w:cs="Times New Roman"/>
            <w:color w:val="0000FF"/>
          </w:rPr>
          <w:t>06</w:t>
        </w:r>
      </w:hyperlink>
      <w:r w:rsidRPr="00C57786">
        <w:rPr>
          <w:rFonts w:ascii="Times New Roman" w:hAnsi="Times New Roman" w:cs="Times New Roman"/>
        </w:rPr>
        <w:t xml:space="preserve"> Связь, информационные и коммуникационные технологии (в сфере обеспечения безопасности информации в автоматизированных системах);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C57786">
          <w:rPr>
            <w:rFonts w:ascii="Times New Roman" w:hAnsi="Times New Roman" w:cs="Times New Roman"/>
            <w:color w:val="0000FF"/>
          </w:rPr>
          <w:t>12</w:t>
        </w:r>
      </w:hyperlink>
      <w:r w:rsidRPr="00C57786">
        <w:rPr>
          <w:rFonts w:ascii="Times New Roman" w:hAnsi="Times New Roman" w:cs="Times New Roman"/>
        </w:rPr>
        <w:t xml:space="preserve"> Обеспечение безопасности (в сфере обеспечения безопасности информации в автоматизированных системах, обладающих информационно-технологическими ресурсами, подлежащими защите);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сфера обороны и безопасности;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сфера правоохранительной деятельности.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Выпускники могут осуществлять профессиональную деятельность в других областях </w:t>
      </w:r>
      <w:r w:rsidRPr="00C57786">
        <w:rPr>
          <w:rFonts w:ascii="Times New Roman" w:hAnsi="Times New Roman" w:cs="Times New Roman"/>
        </w:rP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научно-исследовательский;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проектный;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контрольно-аналитический;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организационно-управленческий;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эксплуатационный.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93"/>
      <w:bookmarkEnd w:id="6"/>
      <w:r w:rsidRPr="00C57786">
        <w:rPr>
          <w:rFonts w:ascii="Times New Roman" w:hAnsi="Times New Roman" w:cs="Times New Roman"/>
        </w:rP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1 "Автоматизированные информационные системы специального назначения";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2 "Высокопроизводительные вычислительные системы специального назначения";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3 "Специальные технологии обеспечения информационной безопасности";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4 "Безопасность автоматизированных систем критически важных объектов";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5 "Безопасность открытых информационных систем";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6 "Безопасность автоматизированных систем в кредитно-финансовой сфере";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7 "Анализ безопасности информационных систем";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8 "Разработка автоматизированных систем в защищенном исполнении";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9 "Безопасность автоматизированных систем на транспорте" (по видам);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10 "Безопасность автоматизированных систем управления технологическими процессами" (по отрасли или в сфере профессиональной деятельности);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11 "Безопасность значимых объектов критической информационной инфраструктуры" (по отрасли или в сфере профессиональной деятельности).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Программы специалитета по специализациям N 1 "Автоматизированные информационные системы специального назначения", N 2 "Высокопроизводительные вычислительные системы специального назначения", N 3 "Специальные технологии обеспечения информационной безопасности" определяются квалификационными требованиями к военно-профессиональной подготовке,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&lt;6&gt; </w:t>
      </w:r>
      <w:hyperlink r:id="rId18">
        <w:r w:rsidRPr="00C57786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II. Требования к структуре программы специалитета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2.1. Структура программы специалитета включает следующие блоки: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24">
        <w:r w:rsidRPr="00C57786">
          <w:rPr>
            <w:rFonts w:ascii="Times New Roman" w:hAnsi="Times New Roman" w:cs="Times New Roman"/>
            <w:color w:val="0000FF"/>
          </w:rPr>
          <w:t>Блок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27">
        <w:r w:rsidRPr="00C57786">
          <w:rPr>
            <w:rFonts w:ascii="Times New Roman" w:hAnsi="Times New Roman" w:cs="Times New Roman"/>
            <w:color w:val="0000FF"/>
          </w:rPr>
          <w:t>Блок 2</w:t>
        </w:r>
      </w:hyperlink>
      <w:r w:rsidRPr="00C57786">
        <w:rPr>
          <w:rFonts w:ascii="Times New Roman" w:hAnsi="Times New Roman" w:cs="Times New Roman"/>
        </w:rPr>
        <w:t xml:space="preserve"> "Практика";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30">
        <w:r w:rsidRPr="00C57786">
          <w:rPr>
            <w:rFonts w:ascii="Times New Roman" w:hAnsi="Times New Roman" w:cs="Times New Roman"/>
            <w:color w:val="0000FF"/>
          </w:rPr>
          <w:t>Блок 3</w:t>
        </w:r>
      </w:hyperlink>
      <w:r w:rsidRPr="00C57786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Структура и объем программы специалитета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Таблица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138"/>
        <w:gridCol w:w="3571"/>
      </w:tblGrid>
      <w:tr w:rsidR="00C57786" w:rsidRPr="00C57786">
        <w:tc>
          <w:tcPr>
            <w:tcW w:w="5498" w:type="dxa"/>
            <w:gridSpan w:val="2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Структура программы специалитета</w:t>
            </w:r>
          </w:p>
        </w:tc>
        <w:tc>
          <w:tcPr>
            <w:tcW w:w="3571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Объем программы специалитета и ее блоков в з.е.</w:t>
            </w:r>
          </w:p>
        </w:tc>
      </w:tr>
      <w:tr w:rsidR="00C57786" w:rsidRPr="00C57786">
        <w:tc>
          <w:tcPr>
            <w:tcW w:w="1360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24"/>
            <w:bookmarkEnd w:id="7"/>
            <w:r w:rsidRPr="00C57786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4138" w:type="dxa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3571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не менее 282</w:t>
            </w:r>
          </w:p>
        </w:tc>
      </w:tr>
      <w:tr w:rsidR="00C57786" w:rsidRPr="00C57786">
        <w:tc>
          <w:tcPr>
            <w:tcW w:w="1360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27"/>
            <w:bookmarkEnd w:id="8"/>
            <w:r w:rsidRPr="00C57786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4138" w:type="dxa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571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не менее 27</w:t>
            </w:r>
          </w:p>
        </w:tc>
      </w:tr>
      <w:tr w:rsidR="00C57786" w:rsidRPr="00C57786">
        <w:tc>
          <w:tcPr>
            <w:tcW w:w="1360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30"/>
            <w:bookmarkEnd w:id="9"/>
            <w:r w:rsidRPr="00C57786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4138" w:type="dxa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571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6 - 9</w:t>
            </w:r>
          </w:p>
        </w:tc>
      </w:tr>
      <w:tr w:rsidR="00C57786" w:rsidRPr="00C57786">
        <w:tc>
          <w:tcPr>
            <w:tcW w:w="5498" w:type="dxa"/>
            <w:gridSpan w:val="2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Объем программы специалитета</w:t>
            </w:r>
          </w:p>
        </w:tc>
        <w:tc>
          <w:tcPr>
            <w:tcW w:w="3571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330</w:t>
            </w:r>
          </w:p>
        </w:tc>
      </w:tr>
    </w:tbl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7786" w:rsidRPr="00C577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  <w:color w:val="392C69"/>
              </w:rPr>
              <w:t>С 01.09.2023 п. 2.2 излагается в новой редакции (</w:t>
            </w:r>
            <w:hyperlink r:id="rId19">
              <w:r w:rsidRPr="00C57786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C57786">
              <w:rPr>
                <w:rFonts w:ascii="Times New Roman" w:hAnsi="Times New Roman" w:cs="Times New Roman"/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57786" w:rsidRPr="00C57786" w:rsidRDefault="00C5778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bookmarkStart w:id="10" w:name="P138"/>
      <w:bookmarkEnd w:id="10"/>
      <w:r w:rsidRPr="00C57786">
        <w:rPr>
          <w:rFonts w:ascii="Times New Roman" w:hAnsi="Times New Roman" w:cs="Times New Roman"/>
        </w:rP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жизнедеятельности, основам информационной безопасности, организационному и правовому обеспечению информационной безопасности, защите информации от утечки по техническим каналам, методам и средствам криптографической защиты информации, сетям и системам передачи информации, программно-аппаратным средствам защиты информации, управлению информационной безопасностью, разработке и эксплуатации автоматизированных систем в защищенном исполнении в рамках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Блока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2.3. Программа специалитета должна обеспечивать реализацию дисциплин (модулей) по физической культуре и спорту: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объеме не менее 2 з.е. в рамках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Блока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Блока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 реализуется дисциплина (модуль) "Физическая подготовка":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объеме не менее 2 з.е. в рамках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Блока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147"/>
      <w:bookmarkEnd w:id="11"/>
      <w:r w:rsidRPr="00C57786">
        <w:rPr>
          <w:rFonts w:ascii="Times New Roman" w:hAnsi="Times New Roman" w:cs="Times New Roman"/>
        </w:rPr>
        <w:t xml:space="preserve">2.4. В </w:t>
      </w:r>
      <w:hyperlink w:anchor="P127">
        <w:r w:rsidRPr="00C57786">
          <w:rPr>
            <w:rFonts w:ascii="Times New Roman" w:hAnsi="Times New Roman" w:cs="Times New Roman"/>
            <w:color w:val="0000FF"/>
          </w:rPr>
          <w:t>Блок 2</w:t>
        </w:r>
      </w:hyperlink>
      <w:r w:rsidRPr="00C57786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Типы учебной практики: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учебно-лабораторный практикум;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>ознакомительная практика;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экспериментально-исследовательская практика.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Типы производственной практики: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технологическая практика;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проектно-технологическая практика;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эксплуатационная практика;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научно-исследовательская работа;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преддипломная практика.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2.5. В дополнение к типам практик, указанным в </w:t>
      </w:r>
      <w:hyperlink w:anchor="P147">
        <w:r w:rsidRPr="00C57786">
          <w:rPr>
            <w:rFonts w:ascii="Times New Roman" w:hAnsi="Times New Roman" w:cs="Times New Roman"/>
            <w:color w:val="0000FF"/>
          </w:rPr>
          <w:t>пункте 2.4</w:t>
        </w:r>
      </w:hyperlink>
      <w:r w:rsidRPr="00C57786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2.6. Организация: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47">
        <w:r w:rsidRPr="00C57786">
          <w:rPr>
            <w:rFonts w:ascii="Times New Roman" w:hAnsi="Times New Roman" w:cs="Times New Roman"/>
            <w:color w:val="0000FF"/>
          </w:rPr>
          <w:t>пункте 2.4</w:t>
        </w:r>
      </w:hyperlink>
      <w:r w:rsidRPr="00C57786">
        <w:rPr>
          <w:rFonts w:ascii="Times New Roman" w:hAnsi="Times New Roman" w:cs="Times New Roman"/>
        </w:rPr>
        <w:t xml:space="preserve"> ФГОС ВО;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устанавливает объемы практик каждого типа.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 реализации программы специалитета Организация осуществляет проведение практик в организациях, деятельность которых соответствует специализации программы специалитета, или в структурных подразделениях Организации, предназначенных для проведения практической подготовки выпускников.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2.7. В </w:t>
      </w:r>
      <w:hyperlink w:anchor="P130">
        <w:r w:rsidRPr="00C57786">
          <w:rPr>
            <w:rFonts w:ascii="Times New Roman" w:hAnsi="Times New Roman" w:cs="Times New Roman"/>
            <w:color w:val="0000FF"/>
          </w:rPr>
          <w:t>Блок 3</w:t>
        </w:r>
      </w:hyperlink>
      <w:r w:rsidRPr="00C57786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Факультативные дисциплины (модули) не включаются в объем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&lt;7&gt;.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&lt;7&gt; </w:t>
      </w:r>
      <w:hyperlink r:id="rId20">
        <w:r w:rsidRPr="00C57786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</w:t>
      </w:r>
      <w:r w:rsidRPr="00C57786">
        <w:rPr>
          <w:rFonts w:ascii="Times New Roman" w:hAnsi="Times New Roman" w:cs="Times New Roman"/>
        </w:rPr>
        <w:lastRenderedPageBreak/>
        <w:t>Российской Федерации" (Собрание законодательства Российской Федерации, 2012, N 53, ст. 7598; 2016, N 27, ст. 4238).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обязательную часть программы специалитета включаются в том числе: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дисциплины (модули), указанные в </w:t>
      </w:r>
      <w:hyperlink w:anchor="P138">
        <w:r w:rsidRPr="00C57786">
          <w:rPr>
            <w:rFonts w:ascii="Times New Roman" w:hAnsi="Times New Roman" w:cs="Times New Roman"/>
            <w:color w:val="0000FF"/>
          </w:rPr>
          <w:t>пункте 2.2</w:t>
        </w:r>
      </w:hyperlink>
      <w:r w:rsidRPr="00C57786">
        <w:rPr>
          <w:rFonts w:ascii="Times New Roman" w:hAnsi="Times New Roman" w:cs="Times New Roman"/>
        </w:rPr>
        <w:t xml:space="preserve"> ФГОС ВО;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Блока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2.12. Реализация части (частей) программы специалитета,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2.13.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в очной форме обучения не менее 50 процентов объема программы специалитета, отводимого на реализацию дисциплин (модулей).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III. Требования к результатам освоения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программы специалитета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3.2. Программа специалитета должна устанавливать следующие универсальные компетенции: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C57786" w:rsidRPr="00C57786">
        <w:tc>
          <w:tcPr>
            <w:tcW w:w="2494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lastRenderedPageBreak/>
              <w:t>Межкультурное взаимодействие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57786" w:rsidRPr="00C57786">
        <w:tc>
          <w:tcPr>
            <w:tcW w:w="2494" w:type="dxa"/>
            <w:vMerge w:val="restart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57786" w:rsidRPr="00C57786">
        <w:tc>
          <w:tcPr>
            <w:tcW w:w="2494" w:type="dxa"/>
            <w:vMerge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Экономическая культура, в том числе финансовая грамотность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57786" w:rsidRPr="00C57786">
        <w:tc>
          <w:tcPr>
            <w:tcW w:w="2494" w:type="dxa"/>
            <w:vAlign w:val="center"/>
          </w:tcPr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Гражданская</w:t>
            </w:r>
          </w:p>
          <w:p w:rsidR="00C57786" w:rsidRPr="00C57786" w:rsidRDefault="00C57786">
            <w:pPr>
              <w:pStyle w:val="ConsPlusNormal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6576" w:type="dxa"/>
            <w:vAlign w:val="center"/>
          </w:tcPr>
          <w:p w:rsidR="00C57786" w:rsidRPr="00C57786" w:rsidRDefault="00C577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УК-10. Способен формировать нетерпимое отношение к коррупционному поведению</w:t>
            </w:r>
          </w:p>
        </w:tc>
      </w:tr>
    </w:tbl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3.3. Программа специалитета должна устанавливать следующие общепрофессиональные компетенции: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ОПК-3. Способен использовать математические методы, необходимые для решения задач профессиональной деятельности;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ОПК-4. Способен анализировать физическую сущность явлений и процессов, лежащих в основе функционирования микроэлектронной техники, применять основные физические законы и модели для решения задач профессиональной деятельности;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ОПК-5. Способен применять нормативные правовые акты, нормативные и методические документы, регламентирующие деятельность по защите информации;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ОПК-6. Способен при решении профессиональных задач организовывать защиту информации ограниченного доступа в автоматизированных системах в соответствии с нормативными правовыми актами, нормативными и методическими документами Федеральной службы безопасности Российской Федерации, Федеральной службы по техническому и экспортному контролю;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ОПК-8. Способен применять методы научных исследований при проведении разработок в области защиты информации в автоматизированных системах;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ОПК-10. Способен использовать средства криптографической защиты информации при решении задач профессиональной деятельности;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ОПК-11. Способен разрабатывать компоненты систем защиты информации автоматизированных </w:t>
      </w:r>
      <w:r w:rsidRPr="00C57786">
        <w:rPr>
          <w:rFonts w:ascii="Times New Roman" w:hAnsi="Times New Roman" w:cs="Times New Roman"/>
        </w:rPr>
        <w:lastRenderedPageBreak/>
        <w:t>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ОПК-12. Способен применять знания в области безопасности вычислительных сетей, операционных систем и баз данных при разработке автоматизированных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ОПК-13. Способен организовывать и проводить диагностику и тестирование систем защиты информации автоматизированных систем, проводить анализ уязвимостей систем защиты информации автоматизированных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ОПК-14. Способен осуществлять разработку, внедрение и эксплуатацию автоматизированных систем с учетом требований по защите информации, проводить подготовку исходных данных для технико-экономического обоснования проектных решений;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ОПК-15. Способен осуществлять администрирование и контроль функционирования средств и систем защиты информации автоматизированных систем, инструментальный мониторинг защищенности автоматизированных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ОПК-16. Способен анализировать основные этапы и закономерности исторического развития России, ее место и роль в контексте всеобщей истории, в том числе для формирования гражданской позиции и развития патриотизма.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дополнение к указанным общепрофессиональным компетенциям программа специалитета должна устанавливать общепрофессиональные компетенции, соответствующие выбранной специализации программы специалитета, установленной в соответствии с </w:t>
      </w:r>
      <w:hyperlink w:anchor="P93">
        <w:r w:rsidRPr="00C57786">
          <w:rPr>
            <w:rFonts w:ascii="Times New Roman" w:hAnsi="Times New Roman" w:cs="Times New Roman"/>
            <w:color w:val="0000FF"/>
          </w:rPr>
          <w:t>пунктом 1.14</w:t>
        </w:r>
      </w:hyperlink>
      <w:r w:rsidRPr="00C57786">
        <w:rPr>
          <w:rFonts w:ascii="Times New Roman" w:hAnsi="Times New Roman" w:cs="Times New Roman"/>
        </w:rPr>
        <w:t xml:space="preserve"> ФГОС ВО: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4 "Безопасность автоматизированных систем критически важных объектов":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ОПК-4.1. Способен осуществлять внедрение и эксплуатацию систем защиты информации, использующихся на критически важных объектах и в автоматизированных системах критически важных объектов;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ОПК-4.2. Способен разрабатывать технические регламенты по обеспечению информационной безопасности критически важных объектов и автоматизированных систем критически важных объектов;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ОПК-4.3. Способен разрабатывать системы защиты информации, функционирующие на критически важных объектах и в автоматизированных системах критически важных объектов;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5 "Безопасность открытых информационных систем":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ОПК-5.1. Способен разрабатывать и реализовывать политику информационной безопасности открытых информационных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ОПК-5.2. Способен разрабатывать и эксплуатировать системы защиты информации открытых информационных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ОПК-5.3. Способен осуществлять контроль обеспечения информационной безопасности и проводить верификацию данных в открытых информационных системах;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6 "Безопасность автоматизированных систем в кредитно-финансовой сфере":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ОПК-6.1. Способен организовывать и обеспечивать информационную безопасность при реализации технологических и бизнес-процессов организаций кредитно-финансовой сферы, в том числе процессов, связанных с осуществлением переводов денежных средств;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ОПК-6.2. Способен управлять инцидентами информационной безопасности, осуществлять контроль обеспечения информационной безопасности в организациях кредитно-финансовой сферы;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ОПК-6.3. Способен организовывать защиту информации в автоматизированных системах, задействованных в реализации технологических и бизнес-процессов организаций кредитно-финансовой сферы, в соответствии с нормативными правовыми актами и нормативными методическими документами Банка России в области защиты информации;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7 "Анализ безопасности информационных систем":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ОПК-7.1. Способен использовать программные и программно-аппаратные средства для </w:t>
      </w:r>
      <w:r w:rsidRPr="00C57786">
        <w:rPr>
          <w:rFonts w:ascii="Times New Roman" w:hAnsi="Times New Roman" w:cs="Times New Roman"/>
        </w:rPr>
        <w:lastRenderedPageBreak/>
        <w:t>моделирования и испытания систем защиты информационных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ОПК-7.2. Способен разрабатывать методики и тесты для анализа степени защищенности информационной системы и ее соответствия нормативным требованиям по защите информации;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ОПК-7.3. Способен проводить анализ защищенности и верификацию программного обеспечения информационных систем;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8 "Разработка автоматизированных систем в защищенном исполнении":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ОПК-8.1. Способен обосновывать целесообразность создания автоматизированной системы в защищенном исполнении и формировать исходные требования к этой системе, процессу ее создания и эксплуатации;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ОПК-8.2. Способен обеспечивать и осуществлять разработку проектных и организационных решений, документирование системы защиты информации автоматизированной системы в защищенном исполнении;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ОПК-8.3. Способен организовывать и обеспечивать информационную безопасность процесса создания автоматизированной системы в защищенном исполнении;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9 "Безопасность автоматизированных систем на транспорте" (по видам):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ОПК-9.1. Способен проектировать системы защиты информации автоматизированных, информационно-управляющих и информационно-логистических систем на транспорте (по видам) и сопровождать их разработку;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ОПК-9.2. Способен осуществлять внедрение и эксплуатацию систем защиты информации автоматизированных, информационно-управляющих и информационно-логистических систем на транспорте (по видам);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ОПК-9.3. Способен осуществлять контроль защищенности автоматизированных, информационно-управляющих и информационно-логистических систем на транспорте (по видам) с учетом установленных требований безопасности;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10 "Безопасность автоматизированных систем управления технологическими процессами" (по отрасли или в сфере профессиональной деятельности):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ОПК-10.1. Способен планировать, разрабатывать и осуществлять мероприятия по обеспечению безопасности автоматизированных систем управления технологическими процессами;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ОПК-10.2. Способен проектировать системы защиты информации автоматизированных систем управления технологическими процессами с учетом установленных требований безопасности;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ОПК-10.3. Способен организовывать и осуществлять контроль защищенности автоматизированных систем управления технологическими процессами;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специализация N 11 "Безопасность значимых объектов критической информационной инфраструктуры" (по отрасли или в сфере профессиональной деятельности):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ОПК-11.1. Способен планировать и разрабатывать меры по обеспечению безопасности значимых объектов критической информационной инфраструктуры;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ОПК-11.2. Способен обеспечивать функционирование систем безопасности значимых объектов критической информационной инфраструктуры;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ОПК-11.3. Способен организовывать и осуществлять меры по контролю состояния безопасности значимых объектов критической информационной инфраструктуры.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9">
        <w:r w:rsidRPr="00C57786">
          <w:rPr>
            <w:rFonts w:ascii="Times New Roman" w:hAnsi="Times New Roman" w:cs="Times New Roman"/>
            <w:color w:val="0000FF"/>
          </w:rPr>
          <w:t>пункте 1.5</w:t>
        </w:r>
      </w:hyperlink>
      <w:r w:rsidRPr="00C57786">
        <w:rPr>
          <w:rFonts w:ascii="Times New Roman" w:hAnsi="Times New Roman" w:cs="Times New Roman"/>
        </w:rPr>
        <w:t xml:space="preserve"> ФГОС ВО).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</w:t>
      </w:r>
      <w:r w:rsidRPr="00C57786">
        <w:rPr>
          <w:rFonts w:ascii="Times New Roman" w:hAnsi="Times New Roman" w:cs="Times New Roman"/>
        </w:rPr>
        <w:lastRenderedPageBreak/>
        <w:t xml:space="preserve">компетенций, формируемых в рамках специализаций, указанных в </w:t>
      </w:r>
      <w:hyperlink w:anchor="P93">
        <w:r w:rsidRPr="00C57786">
          <w:rPr>
            <w:rFonts w:ascii="Times New Roman" w:hAnsi="Times New Roman" w:cs="Times New Roman"/>
            <w:color w:val="0000FF"/>
          </w:rPr>
          <w:t>пункте 1.14</w:t>
        </w:r>
      </w:hyperlink>
      <w:r w:rsidRPr="00C57786">
        <w:rPr>
          <w:rFonts w:ascii="Times New Roman" w:hAnsi="Times New Roman" w:cs="Times New Roman"/>
        </w:rP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&lt;8&gt;, при этом формирующие их дисциплины (модули) и практики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&lt;8&gt; </w:t>
      </w:r>
      <w:hyperlink r:id="rId21">
        <w:r w:rsidRPr="00C57786">
          <w:rPr>
            <w:rFonts w:ascii="Times New Roman" w:hAnsi="Times New Roman" w:cs="Times New Roman"/>
            <w:color w:val="0000FF"/>
          </w:rPr>
          <w:t>Часть 2 статьи 81</w:t>
        </w:r>
      </w:hyperlink>
      <w:r w:rsidRPr="00C5778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&lt;9&gt; (при наличии соответствующих профессиональных стандартов).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&lt;9&gt; </w:t>
      </w:r>
      <w:hyperlink r:id="rId22">
        <w:r w:rsidRPr="00C57786">
          <w:rPr>
            <w:rFonts w:ascii="Times New Roman" w:hAnsi="Times New Roman" w:cs="Times New Roman"/>
            <w:color w:val="0000FF"/>
          </w:rPr>
          <w:t>Пункт 1</w:t>
        </w:r>
      </w:hyperlink>
      <w:r w:rsidRPr="00C57786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hyperlink r:id="rId23">
        <w:r w:rsidRPr="00C57786">
          <w:rPr>
            <w:rFonts w:ascii="Times New Roman" w:hAnsi="Times New Roman" w:cs="Times New Roman"/>
            <w:color w:val="0000FF"/>
          </w:rPr>
          <w:t>уровня</w:t>
        </w:r>
      </w:hyperlink>
      <w:r w:rsidRPr="00C57786">
        <w:rPr>
          <w:rFonts w:ascii="Times New Roman" w:hAnsi="Times New Roman" w:cs="Times New Roman"/>
        </w:rPr>
        <w:t xml:space="preserve"> квалификации &lt;10&gt; и требований раздела "Требования к образованию и обучению". ОТФ может быть выделена полностью или частично.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&lt;10&gt; </w:t>
      </w:r>
      <w:hyperlink r:id="rId24">
        <w:r w:rsidRPr="00C57786">
          <w:rPr>
            <w:rFonts w:ascii="Times New Roman" w:hAnsi="Times New Roman" w:cs="Times New Roman"/>
            <w:color w:val="0000FF"/>
          </w:rPr>
          <w:t>Приказ</w:t>
        </w:r>
      </w:hyperlink>
      <w:r w:rsidRPr="00C57786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77">
        <w:r w:rsidRPr="00C57786">
          <w:rPr>
            <w:rFonts w:ascii="Times New Roman" w:hAnsi="Times New Roman" w:cs="Times New Roman"/>
            <w:color w:val="0000FF"/>
          </w:rPr>
          <w:t>пунктом 1.12</w:t>
        </w:r>
      </w:hyperlink>
      <w:r w:rsidRPr="00C57786">
        <w:rPr>
          <w:rFonts w:ascii="Times New Roman" w:hAnsi="Times New Roman" w:cs="Times New Roman"/>
        </w:rPr>
        <w:t xml:space="preserve"> ФГОС ВО.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3.7. Организация устанавливает в программе специалитета индикаторы достижения компетенций самостоятельно.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IV. Требования к условиям реализации программы специалитета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4.2. Общесистемные требования к реализации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24">
        <w:r w:rsidRPr="00C57786">
          <w:rPr>
            <w:rFonts w:ascii="Times New Roman" w:hAnsi="Times New Roman" w:cs="Times New Roman"/>
            <w:color w:val="0000FF"/>
          </w:rPr>
          <w:t>Блоку 1</w:t>
        </w:r>
      </w:hyperlink>
      <w:r w:rsidRPr="00C57786">
        <w:rPr>
          <w:rFonts w:ascii="Times New Roman" w:hAnsi="Times New Roman" w:cs="Times New Roman"/>
        </w:rPr>
        <w:t xml:space="preserve"> "Дисциплины (модули)" и </w:t>
      </w:r>
      <w:hyperlink w:anchor="P130">
        <w:r w:rsidRPr="00C57786">
          <w:rPr>
            <w:rFonts w:ascii="Times New Roman" w:hAnsi="Times New Roman" w:cs="Times New Roman"/>
            <w:color w:val="0000FF"/>
          </w:rPr>
          <w:t>Блоку 3</w:t>
        </w:r>
      </w:hyperlink>
      <w:r w:rsidRPr="00C57786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&lt;11&gt; Федеральный </w:t>
      </w:r>
      <w:hyperlink r:id="rId25">
        <w:r w:rsidRPr="00C57786">
          <w:rPr>
            <w:rFonts w:ascii="Times New Roman" w:hAnsi="Times New Roman" w:cs="Times New Roman"/>
            <w:color w:val="0000FF"/>
          </w:rPr>
          <w:t>закон</w:t>
        </w:r>
      </w:hyperlink>
      <w:r w:rsidRPr="00C57786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6">
        <w:r w:rsidRPr="00C57786">
          <w:rPr>
            <w:rFonts w:ascii="Times New Roman" w:hAnsi="Times New Roman" w:cs="Times New Roman"/>
            <w:color w:val="0000FF"/>
          </w:rPr>
          <w:t>закон</w:t>
        </w:r>
      </w:hyperlink>
      <w:r w:rsidRPr="00C57786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4.2.4. При реализации программы специалитета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Минимально необходимый для реализации программы специалитета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лаборатории в области: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физики, оснащенную учебно-лабораторными стендами по механике, электричеству и магнетизму, оптике;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электроники и схемотехники, оснащенную учебно-лабораторными стендами для изучения работы компонентов узлов и блоков вычислительных устройств, рабочих мест разработчиков систем и устройств в системах автоматизированного проектирования,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безопасности вычислительных сетей, оснащенную стендами для изучения проводных и беспроводных компьютерных сетей, включающих абонентские устройства, коммутаторы, маршрутизаторы, точки доступа, межсетевые экраны, средства обнаружения компьютерных атак, системы углубленной проверки сетевых пакетов и системы защиты от утечки данных, анализаторы кабельных сетей;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технической защиты информации, оснащенную специализированным оборудованием по защите информации от утечки по техническим каналам, техническими средствами контроля эффективности защиты информации от утечки по техническим каналам;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программно-аппаратных средств защиты информации, оснащенную антивирусными программными комплексами, аппаратными средствами аутентификации пользователя, средствами анализа защищенности компьютерных сетей, устройствами чтения смарт-карт и радиометок, программно-аппаратными комплексами защиты информации, включающими в том числе средства криптографической защиты информации;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автоматизированных систем в защищенном исполнении, оснащенную аппаратно-программными средствами управления доступом к данным, средствами криптографической защиты информации, средствами дублирования и восстановления данных, средствами мониторинга состояния автоматизированных систем, средствами контроля и управления доступом в помещения;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специально оборудованные кабинеты (классы, аудитории):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информационных технологий, оснащенный рабочими местами на базе вычислительной техники и абонентскими устройствами, подключенными к сети "Интернет" с использованием проводных и/или беспроводных технологий;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научно-исследовательской работы обучающихся, курсового и дипломного проектирования, оснащенный рабочими местами на базе вычислительной техники с набором необходимых для проведения и оформления результатов исследований дополнительных аппаратных и (или) программных средств, а также комплектом оборудования для печати;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>- 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 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для специализаций "Автоматизированные информационные системы специального назначения", "Высокопроизводительные вычислительные системы специального назначения", "Специальные технологии обеспечения информационной безопасности" также: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выделенное помещение (аудитория) для проведения учебных занятий, в ходе которых до обучающихся доводятся сведения, составляющие государственную тайну;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аудитория учебно-тренировочных средств моделирования информационно-коммуникационной среды (киберполигон);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аудитория тактико-специальной (военно-профессиональной, специальной профессиональной) подготовки;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тир (для стрельбы из табельного оружия).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обучающегося при проведении занятий в данных классах (лабораториях).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Организация должна иметь лаборатории и (или) специально оборудованные кабинеты (классы, аудитории), обеспечивающие практическую подготовку выпускников в соответствии с каждой специализацией программы специалитета, которые она реализует.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Допускается частичная замена оборудования его виртуальными аналогами.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 Требования к кадровым условиям реализации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 xml:space="preserve">4.4.1. Реализация программы специалитета обеспечивается педагогическими работниками </w:t>
      </w:r>
      <w:r w:rsidRPr="00C57786">
        <w:rPr>
          <w:rFonts w:ascii="Times New Roman" w:hAnsi="Times New Roman" w:cs="Times New Roman"/>
        </w:rPr>
        <w:lastRenderedPageBreak/>
        <w:t>Организации, а также лицами, привлекаемыми Организацией к реализации программы специалитета на иных условиях.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4.4.4. Не менее 3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65 процентов от общего количества лиц, привлекаемых к реализации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4.4.6. Не менее 55 процентов численности педагогических работников Организации, участвующих в реализации основных образовательных программ высшего образования,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реализации программы специалитета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4.5. Требования к финансовым условиям реализации программы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&lt;12&gt;.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--------------------------------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 xml:space="preserve">&lt;12&gt; </w:t>
      </w:r>
      <w:hyperlink r:id="rId27">
        <w:r w:rsidRPr="00C57786">
          <w:rPr>
            <w:rFonts w:ascii="Times New Roman" w:hAnsi="Times New Roman" w:cs="Times New Roman"/>
            <w:color w:val="0000FF"/>
          </w:rPr>
          <w:t>Пункт 10</w:t>
        </w:r>
      </w:hyperlink>
      <w:r w:rsidRPr="00C57786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57786" w:rsidRPr="00C57786" w:rsidRDefault="00C577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Приложение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к федеральному государственному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образовательному стандарту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высшего образования -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специалитет по специальности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10.05.03 Информационная безопасность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автоматизированных систем,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утвержденному приказом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Министерства науки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и высшего образования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Российской Федерации</w:t>
      </w:r>
    </w:p>
    <w:p w:rsidR="00C57786" w:rsidRPr="00C57786" w:rsidRDefault="00C57786">
      <w:pPr>
        <w:pStyle w:val="ConsPlusNormal"/>
        <w:jc w:val="right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от 26 ноября 2020 г. N 1457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lastRenderedPageBreak/>
        <w:t>ПЕРЕЧЕНЬ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ПРОГРАММУ СПЕЦИАЛИТЕТА ПО СПЕЦИАЛЬНОСТИ 10.05.03</w:t>
      </w:r>
    </w:p>
    <w:p w:rsidR="00C57786" w:rsidRPr="00C57786" w:rsidRDefault="00C57786">
      <w:pPr>
        <w:pStyle w:val="ConsPlusTitle"/>
        <w:jc w:val="center"/>
        <w:rPr>
          <w:rFonts w:ascii="Times New Roman" w:hAnsi="Times New Roman" w:cs="Times New Roman"/>
        </w:rPr>
      </w:pPr>
      <w:r w:rsidRPr="00C57786">
        <w:rPr>
          <w:rFonts w:ascii="Times New Roman" w:hAnsi="Times New Roman" w:cs="Times New Roman"/>
        </w:rPr>
        <w:t>ИНФОРМАЦИОННАЯ БЕЗОПАСНОСТЬ АВТОМАТИЗИРОВАННЫХ СИСТЕМ</w:t>
      </w: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78"/>
      </w:tblGrid>
      <w:tr w:rsidR="00C57786" w:rsidRPr="00C57786">
        <w:tc>
          <w:tcPr>
            <w:tcW w:w="567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24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C57786" w:rsidRPr="00C57786">
        <w:tc>
          <w:tcPr>
            <w:tcW w:w="9069" w:type="dxa"/>
            <w:gridSpan w:val="3"/>
          </w:tcPr>
          <w:p w:rsidR="00C57786" w:rsidRPr="00C57786" w:rsidRDefault="00C577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8">
              <w:r w:rsidRPr="00C57786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Связь, информационные и коммуникационные технологии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29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06.011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06.026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1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"Системный программист", утвержденный приказом Министерства труда и социальной защиты Российской Федерации от 29 сентября 2020 г. N 678н (зарегистрирован Министерством юстиции Российской Федерации 26 октября 2020 г., регистрационный N 60582)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06.030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06.031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3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06.032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06.033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06.034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6">
              <w:r w:rsidRPr="00C57786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"Специалист по технической защите </w:t>
            </w:r>
            <w:r w:rsidRPr="00C57786">
              <w:rPr>
                <w:rFonts w:ascii="Times New Roman" w:hAnsi="Times New Roman" w:cs="Times New Roman"/>
              </w:rPr>
              <w:lastRenderedPageBreak/>
              <w:t>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C57786" w:rsidRPr="00C57786">
        <w:tc>
          <w:tcPr>
            <w:tcW w:w="9069" w:type="dxa"/>
            <w:gridSpan w:val="3"/>
          </w:tcPr>
          <w:p w:rsidR="00C57786" w:rsidRPr="00C57786" w:rsidRDefault="00C577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7">
              <w:r w:rsidRPr="00C57786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Pr="00C57786">
              <w:rPr>
                <w:rFonts w:ascii="Times New Roman" w:hAnsi="Times New Roman" w:cs="Times New Roman"/>
              </w:rPr>
              <w:t xml:space="preserve"> Обеспечение безопасности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Профессиональный стандарт, утвержденный приказом Министерства труда и социальной защиты Российской Федерации от 29 декабря 2015 г. N 1179н (зарегистрирован Министерством юстиции Российской Федерации 28 января 2016 г., регистрационный N 40858)</w:t>
            </w:r>
          </w:p>
        </w:tc>
      </w:tr>
      <w:tr w:rsidR="00C57786" w:rsidRPr="00C57786">
        <w:tc>
          <w:tcPr>
            <w:tcW w:w="567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4" w:type="dxa"/>
            <w:vAlign w:val="center"/>
          </w:tcPr>
          <w:p w:rsidR="00C57786" w:rsidRPr="00C57786" w:rsidRDefault="00C577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6178" w:type="dxa"/>
          </w:tcPr>
          <w:p w:rsidR="00C57786" w:rsidRPr="00C57786" w:rsidRDefault="00C57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57786">
              <w:rPr>
                <w:rFonts w:ascii="Times New Roman" w:hAnsi="Times New Roman" w:cs="Times New Roman"/>
              </w:rPr>
              <w:t>Профессиональный стандарт, утвержденный приказом Министерства труда и социальной защиты Российской Федерации от 25 декабря 2015 г. N 15с (зарегистрирован Министерством юстиции Российской Федерации 22 января 2016 г., регистрационный N 40706)</w:t>
            </w:r>
          </w:p>
        </w:tc>
      </w:tr>
    </w:tbl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jc w:val="both"/>
        <w:rPr>
          <w:rFonts w:ascii="Times New Roman" w:hAnsi="Times New Roman" w:cs="Times New Roman"/>
        </w:rPr>
      </w:pPr>
    </w:p>
    <w:p w:rsidR="00C57786" w:rsidRPr="00C57786" w:rsidRDefault="00C5778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A6B75" w:rsidRPr="00C57786" w:rsidRDefault="00EA6B75">
      <w:pPr>
        <w:rPr>
          <w:rFonts w:ascii="Times New Roman" w:hAnsi="Times New Roman" w:cs="Times New Roman"/>
        </w:rPr>
      </w:pPr>
    </w:p>
    <w:sectPr w:rsidR="00EA6B75" w:rsidRPr="00C57786" w:rsidSect="00B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6"/>
    <w:rsid w:val="00C57786"/>
    <w:rsid w:val="00E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77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77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3079C976449A840E1B3647F4512DF7B998C2784E02C43D1BF85156B35C308222722AC7B94D4A9B2BADA23F3AA3D31F611F6A4BC66AB1Ca047D" TargetMode="External"/><Relationship Id="rId18" Type="http://schemas.openxmlformats.org/officeDocument/2006/relationships/hyperlink" Target="consultantplus://offline/ref=4073079C976449A840E1B3647F4512DF7B988F218FE92C43D1BF85156B35C308222722AC7B95D3ABB3BADA23F3AA3D31F611F6A4BC66AB1Ca047D" TargetMode="External"/><Relationship Id="rId26" Type="http://schemas.openxmlformats.org/officeDocument/2006/relationships/hyperlink" Target="consultantplus://offline/ref=4073079C976449A840E1B3647F4512DF7B988F2789E02C43D1BF85156B35C30830277AA07B95CDACB6AF8C72B5aF4DD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073079C976449A840E1B3647F4512DF7B988F218FE92C43D1BF85156B35C308222722AC7B95D3ABB3BADA23F3AA3D31F611F6A4BC66AB1Ca047D" TargetMode="External"/><Relationship Id="rId34" Type="http://schemas.openxmlformats.org/officeDocument/2006/relationships/hyperlink" Target="consultantplus://offline/ref=4073079C976449A840E1B3647F4512DF7D9A8A2C8EE32C43D1BF85156B35C308222722AC7B94D3ADBDBADA23F3AA3D31F611F6A4BC66AB1Ca047D" TargetMode="External"/><Relationship Id="rId7" Type="http://schemas.openxmlformats.org/officeDocument/2006/relationships/hyperlink" Target="consultantplus://offline/ref=4073079C976449A840E1B3647F4512DF7C93842689E32C43D1BF85156B35C308222722AC7B94D3AAB6BADA23F3AA3D31F611F6A4BC66AB1Ca047D" TargetMode="External"/><Relationship Id="rId12" Type="http://schemas.openxmlformats.org/officeDocument/2006/relationships/hyperlink" Target="consultantplus://offline/ref=4073079C976449A840E1B3647F4512DF7B988F218FE92C43D1BF85156B35C308222722AC7B94D1A9BDBADA23F3AA3D31F611F6A4BC66AB1Ca047D" TargetMode="External"/><Relationship Id="rId17" Type="http://schemas.openxmlformats.org/officeDocument/2006/relationships/hyperlink" Target="consultantplus://offline/ref=4073079C976449A840E1B3647F4512DF7D9B89228FE12C43D1BF85156B35C308222722AC7B94D3AAB6BADA23F3AA3D31F611F6A4BC66AB1Ca047D" TargetMode="External"/><Relationship Id="rId25" Type="http://schemas.openxmlformats.org/officeDocument/2006/relationships/hyperlink" Target="consultantplus://offline/ref=4073079C976449A840E1B3647F4512DF7B988F2588E52C43D1BF85156B35C30830277AA07B95CDACB6AF8C72B5aF4DD" TargetMode="External"/><Relationship Id="rId33" Type="http://schemas.openxmlformats.org/officeDocument/2006/relationships/hyperlink" Target="consultantplus://offline/ref=4073079C976449A840E1B3647F4512DF7D9A8A2285E32C43D1BF85156B35C308222722AC7B94D3ADBDBADA23F3AA3D31F611F6A4BC66AB1Ca047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73079C976449A840E1B3647F4512DF7D9B89228FE12C43D1BF85156B35C308222722AC7B94D3ABB4BADA23F3AA3D31F611F6A4BC66AB1Ca047D" TargetMode="External"/><Relationship Id="rId20" Type="http://schemas.openxmlformats.org/officeDocument/2006/relationships/hyperlink" Target="consultantplus://offline/ref=4073079C976449A840E1B3647F4512DF7B988F218FE92C43D1BF85156B35C308222722AC7B95D3ABB3BADA23F3AA3D31F611F6A4BC66AB1Ca047D" TargetMode="External"/><Relationship Id="rId29" Type="http://schemas.openxmlformats.org/officeDocument/2006/relationships/hyperlink" Target="consultantplus://offline/ref=4073079C976449A840E1B3647F4512DF7D9B8C218BE32C43D1BF85156B35C308222722AC7B94D3ADBDBADA23F3AA3D31F611F6A4BC66AB1Ca04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3079C976449A840E1B3647F4512DF7B9B8E238EE52C43D1BF85156B35C308222722AC7B94D3A8BDBADA23F3AA3D31F611F6A4BC66AB1Ca047D" TargetMode="External"/><Relationship Id="rId11" Type="http://schemas.openxmlformats.org/officeDocument/2006/relationships/hyperlink" Target="consultantplus://offline/ref=4073079C976449A840E1B3647F4512DF7B988F218FE92C43D1BF85156B35C308222722AF7A93D8F9E5F5DB7FB7FE2E30F511F5A6A0a646D" TargetMode="External"/><Relationship Id="rId24" Type="http://schemas.openxmlformats.org/officeDocument/2006/relationships/hyperlink" Target="consultantplus://offline/ref=4073079C976449A840E1B3647F4512DF7E9E8B2C8AE12C43D1BF85156B35C30830277AA07B95CDACB6AF8C72B5aF4DD" TargetMode="External"/><Relationship Id="rId32" Type="http://schemas.openxmlformats.org/officeDocument/2006/relationships/hyperlink" Target="consultantplus://offline/ref=4073079C976449A840E1B3647F4512DF7D9A8A2C8FE82C43D1BF85156B35C308222722AC7B94D3ADBDBADA23F3AA3D31F611F6A4BC66AB1Ca047D" TargetMode="External"/><Relationship Id="rId37" Type="http://schemas.openxmlformats.org/officeDocument/2006/relationships/hyperlink" Target="consultantplus://offline/ref=4073079C976449A840E1B3647F4512DF7D9B89228FE12C43D1BF85156B35C308222722AC7B94D3AAB6BADA23F3AA3D31F611F6A4BC66AB1Ca04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073079C976449A840E1B3647F4512DF7D9B89228FE12C43D1BF85156B35C308222722AC7B94D3A8B4BADA23F3AA3D31F611F6A4BC66AB1Ca047D" TargetMode="External"/><Relationship Id="rId23" Type="http://schemas.openxmlformats.org/officeDocument/2006/relationships/hyperlink" Target="consultantplus://offline/ref=4073079C976449A840E1B3647F4512DF7E9E8B2C8AE12C43D1BF85156B35C308222722AC7B94D3ADBDBADA23F3AA3D31F611F6A4BC66AB1Ca047D" TargetMode="External"/><Relationship Id="rId28" Type="http://schemas.openxmlformats.org/officeDocument/2006/relationships/hyperlink" Target="consultantplus://offline/ref=4073079C976449A840E1B3647F4512DF7D9B89228FE12C43D1BF85156B35C308222722AC7B94D3ABB4BADA23F3AA3D31F611F6A4BC66AB1Ca047D" TargetMode="External"/><Relationship Id="rId36" Type="http://schemas.openxmlformats.org/officeDocument/2006/relationships/hyperlink" Target="consultantplus://offline/ref=4073079C976449A840E1B3647F4512DF7D9A8A2C8FE62C43D1BF85156B35C308222722AC7B94D3ADBDBADA23F3AA3D31F611F6A4BC66AB1Ca047D" TargetMode="External"/><Relationship Id="rId10" Type="http://schemas.openxmlformats.org/officeDocument/2006/relationships/hyperlink" Target="consultantplus://offline/ref=4073079C976449A840E1B3647F4512DF7B988F218FE92C43D1BF85156B35C308222722AC7B95D3ABB3BADA23F3AA3D31F611F6A4BC66AB1Ca047D" TargetMode="External"/><Relationship Id="rId19" Type="http://schemas.openxmlformats.org/officeDocument/2006/relationships/hyperlink" Target="consultantplus://offline/ref=4073079C976449A840E1B3647F4512DF7B98852685E32C43D1BF85156B35C308222722AC7B95D0A9B1BADA23F3AA3D31F611F6A4BC66AB1Ca047D" TargetMode="External"/><Relationship Id="rId31" Type="http://schemas.openxmlformats.org/officeDocument/2006/relationships/hyperlink" Target="consultantplus://offline/ref=4073079C976449A840E1B3647F4512DF7C9C8B218BE92C43D1BF85156B35C308222722AC7B94D3ACB4BADA23F3AA3D31F611F6A4BC66AB1Ca04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3079C976449A840E1B3647F4512DF7B988F218FE92C43D1BF85156B35C308222722AC7B95D3ABB6BADA23F3AA3D31F611F6A4BC66AB1Ca047D" TargetMode="External"/><Relationship Id="rId14" Type="http://schemas.openxmlformats.org/officeDocument/2006/relationships/hyperlink" Target="consultantplus://offline/ref=4073079C976449A840E1B3647F4512DF7D9B89228FE12C43D1BF85156B35C308222722AC7B94D3A9B3BADA23F3AA3D31F611F6A4BC66AB1Ca047D" TargetMode="External"/><Relationship Id="rId22" Type="http://schemas.openxmlformats.org/officeDocument/2006/relationships/hyperlink" Target="consultantplus://offline/ref=4073079C976449A840E1B3647F4512DF7D9B89228FE12C43D1BF85156B35C308222722AC7B94D3ADB2BADA23F3AA3D31F611F6A4BC66AB1Ca047D" TargetMode="External"/><Relationship Id="rId27" Type="http://schemas.openxmlformats.org/officeDocument/2006/relationships/hyperlink" Target="consultantplus://offline/ref=4073079C976449A840E1B3647F4512DF7B98892584E52C43D1BF85156B35C308222722AC7B94DAA9B3BADA23F3AA3D31F611F6A4BC66AB1Ca047D" TargetMode="External"/><Relationship Id="rId30" Type="http://schemas.openxmlformats.org/officeDocument/2006/relationships/hyperlink" Target="consultantplus://offline/ref=4073079C976449A840E1B3647F4512DF7D9B8C238EE72C43D1BF85156B35C308222722AC7B94D3ADBDBADA23F3AA3D31F611F6A4BC66AB1Ca047D" TargetMode="External"/><Relationship Id="rId35" Type="http://schemas.openxmlformats.org/officeDocument/2006/relationships/hyperlink" Target="consultantplus://offline/ref=4073079C976449A840E1B3647F4512DF7D9A882084E22C43D1BF85156B35C308222722AC7B94D3ADBDBADA23F3AA3D31F611F6A4BC66AB1Ca047D" TargetMode="External"/><Relationship Id="rId8" Type="http://schemas.openxmlformats.org/officeDocument/2006/relationships/hyperlink" Target="consultantplus://offline/ref=4073079C976449A840E1B3647F4512DF7D9A84218BE52C43D1BF85156B35C308222722AC7B94D3ACB7BADA23F3AA3D31F611F6A4BC66AB1Ca047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9480</Words>
  <Characters>54041</Characters>
  <Application>Microsoft Office Word</Application>
  <DocSecurity>0</DocSecurity>
  <Lines>450</Lines>
  <Paragraphs>126</Paragraphs>
  <ScaleCrop>false</ScaleCrop>
  <Company/>
  <LinksUpToDate>false</LinksUpToDate>
  <CharactersWithSpaces>63395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2022-12-01T03:56:00Z</dcterms:created>
  <dcterms:modified xsi:type="dcterms:W3CDTF">2022-12-01T03:56:00Z</dcterms:modified>
</cp:coreProperties>
</file>